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A7B4C" w14:textId="77777777" w:rsidR="00891225" w:rsidRDefault="00891225" w:rsidP="00D01106">
      <w:pPr>
        <w:spacing w:after="0" w:line="276" w:lineRule="auto"/>
        <w:jc w:val="center"/>
        <w:rPr>
          <w:rFonts w:ascii="Times New Roman" w:hAnsi="Times New Roman" w:cs="Times New Roman"/>
          <w:b/>
          <w:bCs/>
          <w:color w:val="000000" w:themeColor="text1"/>
          <w:sz w:val="28"/>
          <w:szCs w:val="28"/>
        </w:rPr>
      </w:pPr>
      <w:r w:rsidRPr="00891225">
        <w:rPr>
          <w:rFonts w:ascii="Times New Roman" w:hAnsi="Times New Roman" w:cs="Times New Roman"/>
          <w:b/>
          <w:bCs/>
          <w:color w:val="000000" w:themeColor="text1"/>
          <w:sz w:val="28"/>
          <w:szCs w:val="28"/>
        </w:rPr>
        <w:t>СЦЕНАРІЙ</w:t>
      </w:r>
    </w:p>
    <w:p w14:paraId="6658CF00" w14:textId="743FFFA3" w:rsidR="0098080F" w:rsidRDefault="009C4CB0" w:rsidP="00D01106">
      <w:pPr>
        <w:spacing w:after="0" w:line="276"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п</w:t>
      </w:r>
      <w:r w:rsidR="0098080F">
        <w:rPr>
          <w:rFonts w:ascii="Times New Roman" w:hAnsi="Times New Roman" w:cs="Times New Roman"/>
          <w:b/>
          <w:bCs/>
          <w:color w:val="000000" w:themeColor="text1"/>
          <w:sz w:val="28"/>
          <w:szCs w:val="28"/>
        </w:rPr>
        <w:t xml:space="preserve">озакласного заходу «Вкрадене дитинство» </w:t>
      </w:r>
    </w:p>
    <w:p w14:paraId="780A1C45" w14:textId="0AF1CFC7" w:rsidR="0098080F" w:rsidRDefault="0098080F" w:rsidP="00D01106">
      <w:pPr>
        <w:spacing w:after="0" w:line="276"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діти в рок</w:t>
      </w:r>
      <w:r w:rsidR="00E85569">
        <w:rPr>
          <w:rFonts w:ascii="Times New Roman" w:hAnsi="Times New Roman" w:cs="Times New Roman"/>
          <w:b/>
          <w:bCs/>
          <w:color w:val="000000" w:themeColor="text1"/>
          <w:sz w:val="28"/>
          <w:szCs w:val="28"/>
        </w:rPr>
        <w:t>и</w:t>
      </w:r>
      <w:r>
        <w:rPr>
          <w:rFonts w:ascii="Times New Roman" w:hAnsi="Times New Roman" w:cs="Times New Roman"/>
          <w:b/>
          <w:bCs/>
          <w:color w:val="000000" w:themeColor="text1"/>
          <w:sz w:val="28"/>
          <w:szCs w:val="28"/>
        </w:rPr>
        <w:t xml:space="preserve"> Голодомору 1932 -1933 рр.</w:t>
      </w:r>
    </w:p>
    <w:tbl>
      <w:tblPr>
        <w:tblStyle w:val="af"/>
        <w:tblW w:w="11483" w:type="dxa"/>
        <w:tblInd w:w="-1565" w:type="dxa"/>
        <w:tblLayout w:type="fixed"/>
        <w:tblLook w:val="04A0" w:firstRow="1" w:lastRow="0" w:firstColumn="1" w:lastColumn="0" w:noHBand="0" w:noVBand="1"/>
      </w:tblPr>
      <w:tblGrid>
        <w:gridCol w:w="2836"/>
        <w:gridCol w:w="8647"/>
      </w:tblGrid>
      <w:tr w:rsidR="00470F57" w:rsidRPr="00A8568B" w14:paraId="738392C6" w14:textId="77777777" w:rsidTr="0025704D">
        <w:tc>
          <w:tcPr>
            <w:tcW w:w="2836" w:type="dxa"/>
          </w:tcPr>
          <w:p w14:paraId="36EB8B23" w14:textId="77777777" w:rsidR="00020E41" w:rsidRPr="00A8568B" w:rsidRDefault="00020E41" w:rsidP="00D01106">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5E5DEEAF" wp14:editId="549A9BC5">
                  <wp:extent cx="1733550" cy="1275836"/>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769779" cy="1302500"/>
                          </a:xfrm>
                          <a:prstGeom prst="rect">
                            <a:avLst/>
                          </a:prstGeom>
                        </pic:spPr>
                      </pic:pic>
                    </a:graphicData>
                  </a:graphic>
                </wp:inline>
              </w:drawing>
            </w:r>
          </w:p>
        </w:tc>
        <w:tc>
          <w:tcPr>
            <w:tcW w:w="8647" w:type="dxa"/>
          </w:tcPr>
          <w:p w14:paraId="0545922A" w14:textId="77777777" w:rsidR="005010B2" w:rsidRPr="00A8568B" w:rsidRDefault="005010B2" w:rsidP="005010B2">
            <w:pPr>
              <w:spacing w:line="276" w:lineRule="auto"/>
              <w:jc w:val="both"/>
              <w:rPr>
                <w:rFonts w:ascii="Times New Roman" w:hAnsi="Times New Roman" w:cs="Times New Roman"/>
                <w:color w:val="000000" w:themeColor="text1"/>
                <w:sz w:val="24"/>
                <w:szCs w:val="24"/>
              </w:rPr>
            </w:pPr>
            <w:r w:rsidRPr="00A8568B">
              <w:rPr>
                <w:rFonts w:ascii="Times New Roman" w:hAnsi="Times New Roman" w:cs="Times New Roman"/>
                <w:b/>
                <w:bCs/>
                <w:color w:val="000000" w:themeColor="text1"/>
                <w:sz w:val="24"/>
                <w:szCs w:val="24"/>
                <w:u w:val="single"/>
              </w:rPr>
              <w:t xml:space="preserve">Ведучий 1 </w:t>
            </w:r>
            <w:r w:rsidR="00483E60">
              <w:rPr>
                <w:rFonts w:ascii="Times New Roman" w:hAnsi="Times New Roman" w:cs="Times New Roman"/>
                <w:b/>
                <w:bCs/>
                <w:i/>
                <w:color w:val="000000" w:themeColor="text1"/>
                <w:sz w:val="24"/>
                <w:szCs w:val="24"/>
                <w:u w:val="single"/>
              </w:rPr>
              <w:t xml:space="preserve"> </w:t>
            </w:r>
            <w:r w:rsidRPr="00A8568B">
              <w:rPr>
                <w:rFonts w:ascii="Times New Roman" w:hAnsi="Times New Roman" w:cs="Times New Roman"/>
                <w:color w:val="000000" w:themeColor="text1"/>
                <w:sz w:val="24"/>
                <w:szCs w:val="24"/>
              </w:rPr>
              <w:t>Шановні учні, вчителі! Сьогодні ми зібралися в цій залі для того, щоб увічнити пам'ять про тих, хто прийняв мученицьку смерть у 1932-1933 роках.</w:t>
            </w:r>
          </w:p>
          <w:p w14:paraId="5904FD91" w14:textId="77777777" w:rsidR="005010B2" w:rsidRPr="00A8568B" w:rsidRDefault="00483E60" w:rsidP="005010B2">
            <w:pPr>
              <w:spacing w:line="276" w:lineRule="auto"/>
              <w:jc w:val="both"/>
              <w:rPr>
                <w:rFonts w:ascii="Times New Roman" w:hAnsi="Times New Roman" w:cs="Times New Roman"/>
                <w:sz w:val="24"/>
                <w:szCs w:val="24"/>
              </w:rPr>
            </w:pPr>
            <w:r>
              <w:rPr>
                <w:rFonts w:ascii="Times New Roman" w:hAnsi="Times New Roman" w:cs="Times New Roman"/>
                <w:b/>
                <w:sz w:val="24"/>
                <w:szCs w:val="24"/>
                <w:u w:val="single"/>
              </w:rPr>
              <w:t>Ведуча 1</w:t>
            </w:r>
            <w:r w:rsidR="005010B2" w:rsidRPr="00A8568B">
              <w:rPr>
                <w:rFonts w:ascii="Times New Roman" w:hAnsi="Times New Roman" w:cs="Times New Roman"/>
                <w:b/>
                <w:sz w:val="24"/>
                <w:szCs w:val="24"/>
              </w:rPr>
              <w:t xml:space="preserve"> </w:t>
            </w:r>
            <w:r w:rsidR="005010B2" w:rsidRPr="00A8568B">
              <w:rPr>
                <w:rFonts w:ascii="Times New Roman" w:hAnsi="Times New Roman" w:cs="Times New Roman"/>
                <w:sz w:val="24"/>
                <w:szCs w:val="24"/>
              </w:rPr>
              <w:t xml:space="preserve">Пам'ять – нескінченна книга, в якій записано все: і  життя людини, і життя країни. Там багато сторінок вписано кривавими і чорними кольорами. </w:t>
            </w:r>
          </w:p>
          <w:p w14:paraId="2F80993D" w14:textId="77777777" w:rsidR="00020E41" w:rsidRPr="00A8568B" w:rsidRDefault="005010B2" w:rsidP="00483E60">
            <w:pPr>
              <w:spacing w:line="276" w:lineRule="auto"/>
              <w:ind w:left="142" w:hanging="142"/>
              <w:jc w:val="both"/>
              <w:rPr>
                <w:rFonts w:ascii="Times New Roman" w:hAnsi="Times New Roman" w:cs="Times New Roman"/>
                <w:sz w:val="24"/>
                <w:szCs w:val="24"/>
              </w:rPr>
            </w:pPr>
            <w:r w:rsidRPr="00A8568B">
              <w:rPr>
                <w:rFonts w:ascii="Times New Roman" w:hAnsi="Times New Roman" w:cs="Times New Roman"/>
                <w:b/>
                <w:bCs/>
                <w:color w:val="000000" w:themeColor="text1"/>
                <w:sz w:val="24"/>
                <w:szCs w:val="24"/>
                <w:u w:val="single"/>
              </w:rPr>
              <w:t xml:space="preserve">Ведучий </w:t>
            </w:r>
            <w:r w:rsidR="00483E60">
              <w:rPr>
                <w:rFonts w:ascii="Times New Roman" w:hAnsi="Times New Roman" w:cs="Times New Roman"/>
                <w:b/>
                <w:bCs/>
                <w:i/>
                <w:color w:val="000000" w:themeColor="text1"/>
                <w:sz w:val="24"/>
                <w:szCs w:val="24"/>
                <w:u w:val="single"/>
              </w:rPr>
              <w:t>2</w:t>
            </w:r>
            <w:r w:rsidRPr="00A8568B">
              <w:rPr>
                <w:rFonts w:ascii="Times New Roman" w:hAnsi="Times New Roman" w:cs="Times New Roman"/>
                <w:b/>
                <w:bCs/>
                <w:i/>
                <w:color w:val="000000" w:themeColor="text1"/>
                <w:sz w:val="24"/>
                <w:szCs w:val="24"/>
                <w:u w:val="single"/>
              </w:rPr>
              <w:t>):</w:t>
            </w:r>
            <w:r w:rsidRPr="00A8568B">
              <w:rPr>
                <w:rFonts w:ascii="Times New Roman" w:hAnsi="Times New Roman" w:cs="Times New Roman"/>
                <w:color w:val="000000" w:themeColor="text1"/>
                <w:sz w:val="24"/>
                <w:szCs w:val="24"/>
              </w:rPr>
              <w:t xml:space="preserve">  </w:t>
            </w:r>
            <w:r w:rsidRPr="00A8568B">
              <w:rPr>
                <w:rFonts w:ascii="Times New Roman" w:hAnsi="Times New Roman" w:cs="Times New Roman"/>
                <w:sz w:val="24"/>
                <w:szCs w:val="24"/>
              </w:rPr>
              <w:t>Кожен із нас переосмислює нашу історію, трагічні її</w:t>
            </w:r>
            <w:r w:rsidR="00A8568B">
              <w:rPr>
                <w:rFonts w:ascii="Times New Roman" w:hAnsi="Times New Roman" w:cs="Times New Roman"/>
                <w:sz w:val="24"/>
                <w:szCs w:val="24"/>
              </w:rPr>
              <w:t xml:space="preserve"> </w:t>
            </w:r>
            <w:r w:rsidRPr="00A8568B">
              <w:rPr>
                <w:rFonts w:ascii="Times New Roman" w:hAnsi="Times New Roman" w:cs="Times New Roman"/>
                <w:sz w:val="24"/>
                <w:szCs w:val="24"/>
              </w:rPr>
              <w:t>сторінки, які примушують стискатися людські серця. Одна з найстрашніших</w:t>
            </w:r>
            <w:r w:rsidR="00A8568B">
              <w:rPr>
                <w:rFonts w:ascii="Times New Roman" w:hAnsi="Times New Roman" w:cs="Times New Roman"/>
                <w:sz w:val="24"/>
                <w:szCs w:val="24"/>
              </w:rPr>
              <w:t xml:space="preserve"> </w:t>
            </w:r>
            <w:r w:rsidRPr="00A8568B">
              <w:rPr>
                <w:rFonts w:ascii="Times New Roman" w:hAnsi="Times New Roman" w:cs="Times New Roman"/>
                <w:sz w:val="24"/>
                <w:szCs w:val="24"/>
              </w:rPr>
              <w:t>таких сторінок - Голодомор , який призвів до небачених безневинних  жертв.</w:t>
            </w:r>
          </w:p>
        </w:tc>
      </w:tr>
      <w:tr w:rsidR="00470F57" w:rsidRPr="00A8568B" w14:paraId="01B509DE" w14:textId="77777777" w:rsidTr="0025704D">
        <w:tc>
          <w:tcPr>
            <w:tcW w:w="2836" w:type="dxa"/>
          </w:tcPr>
          <w:p w14:paraId="19A29910" w14:textId="77777777" w:rsidR="00020E41" w:rsidRPr="00A8568B" w:rsidRDefault="00020E41" w:rsidP="00D01106">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4A56B97F" wp14:editId="7C170A4F">
                  <wp:extent cx="1638300" cy="8661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53266" cy="874052"/>
                          </a:xfrm>
                          <a:prstGeom prst="rect">
                            <a:avLst/>
                          </a:prstGeom>
                        </pic:spPr>
                      </pic:pic>
                    </a:graphicData>
                  </a:graphic>
                </wp:inline>
              </w:drawing>
            </w:r>
          </w:p>
        </w:tc>
        <w:tc>
          <w:tcPr>
            <w:tcW w:w="8647" w:type="dxa"/>
          </w:tcPr>
          <w:p w14:paraId="0DD6BA48" w14:textId="77777777" w:rsidR="00020E41" w:rsidRPr="00A8568B" w:rsidRDefault="00483E60" w:rsidP="00A8568B">
            <w:pPr>
              <w:spacing w:line="276" w:lineRule="auto"/>
              <w:jc w:val="both"/>
              <w:rPr>
                <w:rFonts w:ascii="Times New Roman" w:hAnsi="Times New Roman" w:cs="Times New Roman"/>
                <w:b/>
                <w:bCs/>
                <w:color w:val="000000" w:themeColor="text1"/>
                <w:sz w:val="24"/>
                <w:szCs w:val="24"/>
              </w:rPr>
            </w:pPr>
            <w:r>
              <w:rPr>
                <w:rFonts w:ascii="Times New Roman" w:hAnsi="Times New Roman" w:cs="Times New Roman"/>
                <w:b/>
                <w:sz w:val="24"/>
                <w:szCs w:val="24"/>
                <w:u w:val="single"/>
              </w:rPr>
              <w:t xml:space="preserve"> Ведуча 2</w:t>
            </w:r>
            <w:r w:rsidR="00A8568B" w:rsidRPr="00A8568B">
              <w:rPr>
                <w:rFonts w:ascii="Times New Roman" w:hAnsi="Times New Roman" w:cs="Times New Roman"/>
                <w:b/>
                <w:i/>
                <w:sz w:val="24"/>
                <w:szCs w:val="24"/>
                <w:u w:val="single"/>
              </w:rPr>
              <w:t>:</w:t>
            </w:r>
            <w:r w:rsidR="00A8568B" w:rsidRPr="00A8568B">
              <w:rPr>
                <w:rFonts w:ascii="Times New Roman" w:hAnsi="Times New Roman" w:cs="Times New Roman"/>
                <w:b/>
                <w:sz w:val="24"/>
                <w:szCs w:val="24"/>
              </w:rPr>
              <w:t xml:space="preserve"> </w:t>
            </w:r>
            <w:r w:rsidR="00A8568B" w:rsidRPr="00A8568B">
              <w:rPr>
                <w:rFonts w:ascii="Times New Roman" w:hAnsi="Times New Roman" w:cs="Times New Roman"/>
                <w:sz w:val="24"/>
                <w:szCs w:val="24"/>
              </w:rPr>
              <w:t>Кажуть, що минуле не належить нікому. Воно - надбання нинішніх і майбутніх поколінь, бо саме їм належить винести з нього всі найсерйозніші уроки, щоб подібні людські трагедії не повторилися. Ніде і ніколи!</w:t>
            </w:r>
          </w:p>
        </w:tc>
      </w:tr>
      <w:tr w:rsidR="00470F57" w:rsidRPr="00483E60" w14:paraId="4F7F1127" w14:textId="77777777" w:rsidTr="0025704D">
        <w:tc>
          <w:tcPr>
            <w:tcW w:w="2836" w:type="dxa"/>
          </w:tcPr>
          <w:p w14:paraId="1948357C" w14:textId="77777777" w:rsidR="00020E41" w:rsidRPr="00A8568B" w:rsidRDefault="00020E41" w:rsidP="00D01106">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1AF37C5A" wp14:editId="09F641B8">
                  <wp:extent cx="1638300" cy="9239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57844" cy="934947"/>
                          </a:xfrm>
                          <a:prstGeom prst="rect">
                            <a:avLst/>
                          </a:prstGeom>
                        </pic:spPr>
                      </pic:pic>
                    </a:graphicData>
                  </a:graphic>
                </wp:inline>
              </w:drawing>
            </w:r>
          </w:p>
        </w:tc>
        <w:tc>
          <w:tcPr>
            <w:tcW w:w="8647" w:type="dxa"/>
          </w:tcPr>
          <w:p w14:paraId="0238937F" w14:textId="77777777" w:rsidR="00020E41" w:rsidRPr="00483E60" w:rsidRDefault="005010B2" w:rsidP="00483E60">
            <w:pPr>
              <w:rPr>
                <w:rFonts w:ascii="Times New Roman" w:eastAsia="Times New Roman" w:hAnsi="Times New Roman"/>
                <w:sz w:val="24"/>
                <w:szCs w:val="24"/>
                <w:lang w:eastAsia="uk-UA"/>
              </w:rPr>
            </w:pPr>
            <w:r w:rsidRPr="0025704D">
              <w:rPr>
                <w:rFonts w:ascii="Times New Roman" w:eastAsia="Times New Roman" w:hAnsi="Times New Roman"/>
                <w:sz w:val="24"/>
                <w:szCs w:val="24"/>
                <w:lang w:eastAsia="uk-UA"/>
              </w:rPr>
              <w:t xml:space="preserve"> </w:t>
            </w:r>
            <w:r w:rsidR="00A8568B" w:rsidRPr="00A8568B">
              <w:rPr>
                <w:rFonts w:ascii="Times New Roman" w:hAnsi="Times New Roman" w:cs="Times New Roman"/>
                <w:b/>
                <w:bCs/>
                <w:color w:val="000000" w:themeColor="text1"/>
                <w:sz w:val="24"/>
                <w:szCs w:val="24"/>
              </w:rPr>
              <w:t>Ведучий 1:</w:t>
            </w:r>
            <w:r w:rsidR="00A8568B" w:rsidRPr="00A8568B">
              <w:rPr>
                <w:rFonts w:ascii="Times New Roman" w:hAnsi="Times New Roman" w:cs="Times New Roman"/>
                <w:color w:val="000000" w:themeColor="text1"/>
                <w:sz w:val="24"/>
                <w:szCs w:val="24"/>
              </w:rPr>
              <w:t xml:space="preserve">  </w:t>
            </w:r>
            <w:r w:rsidR="00A8568B" w:rsidRPr="00A8568B">
              <w:rPr>
                <w:rFonts w:ascii="Times New Roman" w:hAnsi="Times New Roman" w:cs="Times New Roman"/>
                <w:sz w:val="24"/>
                <w:szCs w:val="24"/>
              </w:rPr>
              <w:t>Пам'яті мільйонів українських селян, які загинули мученицькою смертю від голоду, заподіяного сталінським тоталітаризмом у 1932-1933 роках.</w:t>
            </w:r>
          </w:p>
        </w:tc>
      </w:tr>
      <w:tr w:rsidR="00470F57" w:rsidRPr="00A8568B" w14:paraId="0FEA507B" w14:textId="77777777" w:rsidTr="0025704D">
        <w:tc>
          <w:tcPr>
            <w:tcW w:w="2836" w:type="dxa"/>
          </w:tcPr>
          <w:p w14:paraId="58C1F0D7"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4743EC16" wp14:editId="13C4E355">
                  <wp:extent cx="1666875" cy="8953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89737" cy="907630"/>
                          </a:xfrm>
                          <a:prstGeom prst="rect">
                            <a:avLst/>
                          </a:prstGeom>
                        </pic:spPr>
                      </pic:pic>
                    </a:graphicData>
                  </a:graphic>
                </wp:inline>
              </w:drawing>
            </w:r>
          </w:p>
        </w:tc>
        <w:tc>
          <w:tcPr>
            <w:tcW w:w="8647" w:type="dxa"/>
          </w:tcPr>
          <w:p w14:paraId="234159A0" w14:textId="77777777" w:rsidR="00A8568B" w:rsidRPr="00A8568B" w:rsidRDefault="00A8568B" w:rsidP="00A8568B">
            <w:pPr>
              <w:rPr>
                <w:rFonts w:ascii="Times New Roman" w:eastAsia="Times New Roman" w:hAnsi="Times New Roman"/>
                <w:sz w:val="24"/>
                <w:szCs w:val="24"/>
                <w:lang w:eastAsia="uk-UA"/>
              </w:rPr>
            </w:pPr>
            <w:r w:rsidRPr="00A8568B">
              <w:rPr>
                <w:rFonts w:ascii="Times New Roman" w:eastAsia="Times New Roman" w:hAnsi="Times New Roman"/>
                <w:b/>
                <w:sz w:val="24"/>
                <w:szCs w:val="24"/>
                <w:lang w:eastAsia="uk-UA"/>
              </w:rPr>
              <w:t>Ведучий 2:</w:t>
            </w:r>
            <w:r w:rsidRPr="00A8568B">
              <w:rPr>
                <w:rFonts w:ascii="Times New Roman" w:eastAsia="Times New Roman" w:hAnsi="Times New Roman"/>
                <w:sz w:val="24"/>
                <w:szCs w:val="24"/>
                <w:lang w:eastAsia="uk-UA"/>
              </w:rPr>
              <w:t xml:space="preserve"> То був страшний навмисний злочин,</w:t>
            </w:r>
          </w:p>
          <w:p w14:paraId="1D1809B9" w14:textId="77777777" w:rsidR="00A8568B" w:rsidRPr="00A8568B" w:rsidRDefault="00A8568B" w:rsidP="00A8568B">
            <w:pPr>
              <w:rPr>
                <w:rFonts w:ascii="Times New Roman" w:eastAsia="Times New Roman" w:hAnsi="Times New Roman"/>
                <w:sz w:val="24"/>
                <w:szCs w:val="24"/>
                <w:lang w:eastAsia="uk-UA"/>
              </w:rPr>
            </w:pPr>
            <w:r w:rsidRPr="00A8568B">
              <w:rPr>
                <w:rFonts w:ascii="Times New Roman" w:eastAsia="Times New Roman" w:hAnsi="Times New Roman"/>
                <w:sz w:val="24"/>
                <w:szCs w:val="24"/>
                <w:lang w:eastAsia="uk-UA"/>
              </w:rPr>
              <w:tab/>
            </w:r>
            <w:r w:rsidRPr="00A8568B">
              <w:rPr>
                <w:rFonts w:ascii="Times New Roman" w:eastAsia="Times New Roman" w:hAnsi="Times New Roman"/>
                <w:sz w:val="24"/>
                <w:szCs w:val="24"/>
                <w:lang w:eastAsia="uk-UA"/>
              </w:rPr>
              <w:tab/>
              <w:t xml:space="preserve">Такого ще земля не знала, </w:t>
            </w:r>
          </w:p>
          <w:p w14:paraId="3E39B355" w14:textId="77777777" w:rsidR="00A8568B" w:rsidRPr="00A8568B" w:rsidRDefault="00A8568B" w:rsidP="00A8568B">
            <w:pPr>
              <w:rPr>
                <w:rFonts w:ascii="Times New Roman" w:eastAsia="Times New Roman" w:hAnsi="Times New Roman"/>
                <w:sz w:val="24"/>
                <w:szCs w:val="24"/>
                <w:lang w:eastAsia="uk-UA"/>
              </w:rPr>
            </w:pPr>
            <w:r w:rsidRPr="00A8568B">
              <w:rPr>
                <w:rFonts w:ascii="Times New Roman" w:eastAsia="Times New Roman" w:hAnsi="Times New Roman"/>
                <w:sz w:val="24"/>
                <w:szCs w:val="24"/>
                <w:lang w:eastAsia="uk-UA"/>
              </w:rPr>
              <w:tab/>
            </w:r>
            <w:r w:rsidRPr="00A8568B">
              <w:rPr>
                <w:rFonts w:ascii="Times New Roman" w:eastAsia="Times New Roman" w:hAnsi="Times New Roman"/>
                <w:sz w:val="24"/>
                <w:szCs w:val="24"/>
                <w:lang w:eastAsia="uk-UA"/>
              </w:rPr>
              <w:tab/>
              <w:t xml:space="preserve">Закрили Україні очі </w:t>
            </w:r>
          </w:p>
          <w:p w14:paraId="46A19567" w14:textId="77777777" w:rsidR="00A8568B" w:rsidRPr="00A8568B" w:rsidRDefault="00A8568B" w:rsidP="00A8568B">
            <w:pPr>
              <w:rPr>
                <w:rFonts w:ascii="Times New Roman" w:eastAsia="Times New Roman" w:hAnsi="Times New Roman"/>
                <w:sz w:val="24"/>
                <w:szCs w:val="24"/>
                <w:lang w:eastAsia="uk-UA"/>
              </w:rPr>
            </w:pPr>
            <w:r w:rsidRPr="00A8568B">
              <w:rPr>
                <w:rFonts w:ascii="Times New Roman" w:eastAsia="Times New Roman" w:hAnsi="Times New Roman"/>
                <w:sz w:val="24"/>
                <w:szCs w:val="24"/>
                <w:lang w:eastAsia="uk-UA"/>
              </w:rPr>
              <w:tab/>
            </w:r>
            <w:r w:rsidRPr="00A8568B">
              <w:rPr>
                <w:rFonts w:ascii="Times New Roman" w:eastAsia="Times New Roman" w:hAnsi="Times New Roman"/>
                <w:sz w:val="24"/>
                <w:szCs w:val="24"/>
                <w:lang w:eastAsia="uk-UA"/>
              </w:rPr>
              <w:tab/>
              <w:t xml:space="preserve">І душу міцно зав’язали. </w:t>
            </w:r>
          </w:p>
          <w:p w14:paraId="3FED5BDF" w14:textId="77777777" w:rsidR="005010B2" w:rsidRPr="00A8568B" w:rsidRDefault="00A8568B" w:rsidP="00A8568B">
            <w:pPr>
              <w:spacing w:line="276" w:lineRule="auto"/>
              <w:jc w:val="both"/>
              <w:rPr>
                <w:rFonts w:ascii="Times New Roman" w:hAnsi="Times New Roman" w:cs="Times New Roman"/>
                <w:b/>
                <w:bCs/>
                <w:color w:val="000000" w:themeColor="text1"/>
                <w:sz w:val="24"/>
                <w:szCs w:val="24"/>
              </w:rPr>
            </w:pPr>
            <w:r w:rsidRPr="00A8568B">
              <w:rPr>
                <w:rFonts w:ascii="Times New Roman" w:eastAsia="Times New Roman" w:hAnsi="Times New Roman"/>
                <w:sz w:val="24"/>
                <w:szCs w:val="24"/>
                <w:lang w:eastAsia="uk-UA"/>
              </w:rPr>
              <w:tab/>
            </w:r>
            <w:r w:rsidRPr="00A8568B">
              <w:rPr>
                <w:rFonts w:ascii="Times New Roman" w:eastAsia="Times New Roman" w:hAnsi="Times New Roman"/>
                <w:sz w:val="24"/>
                <w:szCs w:val="24"/>
                <w:lang w:eastAsia="uk-UA"/>
              </w:rPr>
              <w:tab/>
              <w:t>Сліпу пустили старцювати</w:t>
            </w:r>
          </w:p>
        </w:tc>
      </w:tr>
      <w:tr w:rsidR="00470F57" w:rsidRPr="00A8568B" w14:paraId="79D4C287" w14:textId="77777777" w:rsidTr="0025704D">
        <w:tc>
          <w:tcPr>
            <w:tcW w:w="2836" w:type="dxa"/>
          </w:tcPr>
          <w:p w14:paraId="2B1E49B0"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0351F778" wp14:editId="7A8F63EC">
                  <wp:extent cx="1628775" cy="91615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54044" cy="930368"/>
                          </a:xfrm>
                          <a:prstGeom prst="rect">
                            <a:avLst/>
                          </a:prstGeom>
                        </pic:spPr>
                      </pic:pic>
                    </a:graphicData>
                  </a:graphic>
                </wp:inline>
              </w:drawing>
            </w:r>
          </w:p>
        </w:tc>
        <w:tc>
          <w:tcPr>
            <w:tcW w:w="8647" w:type="dxa"/>
          </w:tcPr>
          <w:p w14:paraId="43FDB7F5" w14:textId="77777777" w:rsidR="005010B2" w:rsidRPr="00A8568B" w:rsidRDefault="005010B2" w:rsidP="005010B2">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 xml:space="preserve">Ведучий 1: </w:t>
            </w:r>
            <w:r w:rsidRPr="00A8568B">
              <w:rPr>
                <w:rFonts w:ascii="Times New Roman" w:hAnsi="Times New Roman" w:cs="Times New Roman"/>
                <w:sz w:val="24"/>
                <w:szCs w:val="24"/>
              </w:rPr>
              <w:t xml:space="preserve">Головними причинами голоду стали: </w:t>
            </w:r>
          </w:p>
          <w:p w14:paraId="778715BB" w14:textId="77777777" w:rsidR="005010B2" w:rsidRPr="00A8568B" w:rsidRDefault="005010B2" w:rsidP="005010B2">
            <w:pPr>
              <w:pStyle w:val="Default"/>
              <w:spacing w:line="276" w:lineRule="auto"/>
              <w:jc w:val="both"/>
              <w:rPr>
                <w:rFonts w:ascii="Times New Roman" w:hAnsi="Times New Roman" w:cs="Times New Roman"/>
                <w:lang w:val="uk-UA"/>
              </w:rPr>
            </w:pPr>
            <w:r w:rsidRPr="00A8568B">
              <w:rPr>
                <w:rFonts w:ascii="Times New Roman" w:hAnsi="Times New Roman" w:cs="Times New Roman"/>
                <w:lang w:val="uk-UA"/>
              </w:rPr>
              <w:t>Насильницька колективізація</w:t>
            </w:r>
          </w:p>
          <w:p w14:paraId="14599E13" w14:textId="77777777" w:rsidR="005010B2" w:rsidRPr="00A8568B" w:rsidRDefault="005010B2" w:rsidP="005010B2">
            <w:pPr>
              <w:pStyle w:val="Default"/>
              <w:spacing w:line="276" w:lineRule="auto"/>
              <w:jc w:val="both"/>
              <w:rPr>
                <w:rFonts w:ascii="Times New Roman" w:hAnsi="Times New Roman" w:cs="Times New Roman"/>
                <w:lang w:val="uk-UA"/>
              </w:rPr>
            </w:pPr>
            <w:r w:rsidRPr="00A8568B">
              <w:rPr>
                <w:rFonts w:ascii="Times New Roman" w:hAnsi="Times New Roman" w:cs="Times New Roman"/>
                <w:lang w:val="uk-UA"/>
              </w:rPr>
              <w:t>Розкуркулення селян</w:t>
            </w:r>
          </w:p>
          <w:p w14:paraId="4D11EB2F" w14:textId="77777777" w:rsidR="005010B2" w:rsidRDefault="005010B2" w:rsidP="0025704D">
            <w:pPr>
              <w:pStyle w:val="Default"/>
              <w:spacing w:line="276" w:lineRule="auto"/>
              <w:jc w:val="both"/>
              <w:rPr>
                <w:rFonts w:ascii="Times New Roman" w:hAnsi="Times New Roman" w:cs="Times New Roman"/>
                <w:lang w:val="uk-UA"/>
              </w:rPr>
            </w:pPr>
            <w:r w:rsidRPr="00A8568B">
              <w:rPr>
                <w:rFonts w:ascii="Times New Roman" w:hAnsi="Times New Roman" w:cs="Times New Roman"/>
                <w:lang w:val="uk-UA"/>
              </w:rPr>
              <w:t>Перевищені плани хлібозаготівлі</w:t>
            </w:r>
          </w:p>
          <w:p w14:paraId="43785153" w14:textId="77777777" w:rsidR="00483E60" w:rsidRPr="0025704D" w:rsidRDefault="00483E60" w:rsidP="0025704D">
            <w:pPr>
              <w:pStyle w:val="Default"/>
              <w:spacing w:line="276" w:lineRule="auto"/>
              <w:jc w:val="both"/>
              <w:rPr>
                <w:rFonts w:ascii="Times New Roman" w:hAnsi="Times New Roman" w:cs="Times New Roman"/>
                <w:lang w:val="uk-UA"/>
              </w:rPr>
            </w:pPr>
          </w:p>
        </w:tc>
      </w:tr>
      <w:tr w:rsidR="00470F57" w:rsidRPr="00A8568B" w14:paraId="1D8D7DDD" w14:textId="77777777" w:rsidTr="0025704D">
        <w:tc>
          <w:tcPr>
            <w:tcW w:w="2836" w:type="dxa"/>
          </w:tcPr>
          <w:p w14:paraId="7237AC07" w14:textId="77777777" w:rsidR="005010B2" w:rsidRPr="00A8568B" w:rsidRDefault="00470F57"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69F950D1" wp14:editId="1C9E4B0D">
                  <wp:extent cx="1724025" cy="107612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81168" cy="1111790"/>
                          </a:xfrm>
                          <a:prstGeom prst="rect">
                            <a:avLst/>
                          </a:prstGeom>
                        </pic:spPr>
                      </pic:pic>
                    </a:graphicData>
                  </a:graphic>
                </wp:inline>
              </w:drawing>
            </w:r>
          </w:p>
        </w:tc>
        <w:tc>
          <w:tcPr>
            <w:tcW w:w="8647" w:type="dxa"/>
          </w:tcPr>
          <w:p w14:paraId="5CCF7377" w14:textId="77777777" w:rsidR="005010B2" w:rsidRPr="0025704D" w:rsidRDefault="00470F57" w:rsidP="0025704D">
            <w:pPr>
              <w:shd w:val="clear" w:color="auto" w:fill="FFFFFF"/>
              <w:spacing w:line="276" w:lineRule="auto"/>
              <w:ind w:right="-305"/>
              <w:jc w:val="both"/>
              <w:rPr>
                <w:rFonts w:ascii="Times New Roman" w:hAnsi="Times New Roman" w:cs="Times New Roman"/>
                <w:sz w:val="24"/>
                <w:szCs w:val="24"/>
              </w:rPr>
            </w:pPr>
            <w:r w:rsidRPr="00A8568B">
              <w:rPr>
                <w:rFonts w:ascii="Times New Roman" w:hAnsi="Times New Roman" w:cs="Times New Roman"/>
                <w:b/>
                <w:sz w:val="24"/>
                <w:szCs w:val="24"/>
              </w:rPr>
              <w:t>Ведуча 2:</w:t>
            </w:r>
            <w:r w:rsidRPr="00A8568B">
              <w:rPr>
                <w:rFonts w:ascii="Times New Roman" w:hAnsi="Times New Roman" w:cs="Times New Roman"/>
                <w:sz w:val="24"/>
                <w:szCs w:val="24"/>
              </w:rPr>
              <w:t xml:space="preserve"> Доказом геноциду є свідоме створення владою таких умов життя, що </w:t>
            </w:r>
            <w:r w:rsidRPr="00A8568B">
              <w:rPr>
                <w:rFonts w:ascii="Times New Roman" w:hAnsi="Times New Roman" w:cs="Times New Roman"/>
                <w:spacing w:val="-1"/>
                <w:sz w:val="24"/>
                <w:szCs w:val="24"/>
              </w:rPr>
              <w:t xml:space="preserve">призвели до масової смерті мільйонів українських селян. Зокрема, постанова </w:t>
            </w:r>
            <w:r w:rsidRPr="00A8568B">
              <w:rPr>
                <w:rFonts w:ascii="Times New Roman" w:hAnsi="Times New Roman" w:cs="Times New Roman"/>
                <w:sz w:val="24"/>
                <w:szCs w:val="24"/>
              </w:rPr>
              <w:t>Раднаркому УРСР «Про заходи підсилення хлібозаготівлі», яку було ухвалено 20 листопада 1932 року, за своїм змістом нагадувала смертний вирок: «З оголошенням цієї постанови припинили видачу будь-яких натуральних авансів по всіх колгоспах, що незадовільно виконували плани хлібозаготівель».</w:t>
            </w:r>
          </w:p>
        </w:tc>
      </w:tr>
      <w:tr w:rsidR="00A8568B" w:rsidRPr="00A8568B" w14:paraId="57CEAA03" w14:textId="77777777" w:rsidTr="0025704D">
        <w:tc>
          <w:tcPr>
            <w:tcW w:w="2836" w:type="dxa"/>
          </w:tcPr>
          <w:p w14:paraId="582254C3" w14:textId="77777777" w:rsidR="005010B2" w:rsidRPr="00A8568B" w:rsidRDefault="00470F57"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7FB2057D" wp14:editId="6B898F75">
                  <wp:extent cx="1692910" cy="1152525"/>
                  <wp:effectExtent l="0" t="0" r="254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34503" cy="1180841"/>
                          </a:xfrm>
                          <a:prstGeom prst="rect">
                            <a:avLst/>
                          </a:prstGeom>
                        </pic:spPr>
                      </pic:pic>
                    </a:graphicData>
                  </a:graphic>
                </wp:inline>
              </w:drawing>
            </w:r>
          </w:p>
        </w:tc>
        <w:tc>
          <w:tcPr>
            <w:tcW w:w="8647" w:type="dxa"/>
          </w:tcPr>
          <w:p w14:paraId="381A8FA3" w14:textId="77777777" w:rsidR="005010B2" w:rsidRPr="00A8568B" w:rsidRDefault="005010B2" w:rsidP="005010B2">
            <w:pPr>
              <w:shd w:val="clear" w:color="auto" w:fill="FFFFFF"/>
              <w:spacing w:line="276" w:lineRule="auto"/>
              <w:ind w:right="-305"/>
              <w:jc w:val="both"/>
              <w:rPr>
                <w:rFonts w:ascii="Times New Roman" w:hAnsi="Times New Roman" w:cs="Times New Roman"/>
                <w:b/>
                <w:sz w:val="24"/>
                <w:szCs w:val="24"/>
              </w:rPr>
            </w:pPr>
          </w:p>
          <w:p w14:paraId="6E052F09" w14:textId="77777777" w:rsidR="005010B2" w:rsidRPr="00A8568B" w:rsidRDefault="005010B2" w:rsidP="005010B2">
            <w:pPr>
              <w:spacing w:line="276" w:lineRule="auto"/>
              <w:jc w:val="both"/>
              <w:rPr>
                <w:rFonts w:ascii="Times New Roman" w:hAnsi="Times New Roman" w:cs="Times New Roman"/>
                <w:b/>
                <w:sz w:val="24"/>
                <w:szCs w:val="24"/>
              </w:rPr>
            </w:pPr>
            <w:r w:rsidRPr="00A8568B">
              <w:rPr>
                <w:rFonts w:ascii="Times New Roman" w:hAnsi="Times New Roman" w:cs="Times New Roman"/>
                <w:b/>
                <w:sz w:val="24"/>
                <w:szCs w:val="24"/>
              </w:rPr>
              <w:t xml:space="preserve">Ведучий 1: </w:t>
            </w:r>
            <w:r w:rsidRPr="00A8568B">
              <w:rPr>
                <w:rFonts w:ascii="Times New Roman" w:hAnsi="Times New Roman" w:cs="Times New Roman"/>
                <w:sz w:val="24"/>
                <w:szCs w:val="24"/>
              </w:rPr>
              <w:t xml:space="preserve"> </w:t>
            </w:r>
            <w:r w:rsidRPr="00A8568B">
              <w:rPr>
                <w:rFonts w:ascii="Times New Roman" w:hAnsi="Times New Roman" w:cs="Times New Roman"/>
                <w:spacing w:val="-1"/>
                <w:sz w:val="24"/>
                <w:szCs w:val="24"/>
              </w:rPr>
              <w:t>У колгоспників, які одержали хліб раніше цієї постанови, масово його вилучали. На весну 1933 року майже половина колгоспів України не розра</w:t>
            </w:r>
            <w:r w:rsidRPr="00A8568B">
              <w:rPr>
                <w:rFonts w:ascii="Times New Roman" w:hAnsi="Times New Roman" w:cs="Times New Roman"/>
                <w:spacing w:val="-1"/>
                <w:sz w:val="24"/>
                <w:szCs w:val="24"/>
              </w:rPr>
              <w:softHyphen/>
            </w:r>
            <w:r w:rsidRPr="00A8568B">
              <w:rPr>
                <w:rFonts w:ascii="Times New Roman" w:hAnsi="Times New Roman" w:cs="Times New Roman"/>
                <w:sz w:val="24"/>
                <w:szCs w:val="24"/>
              </w:rPr>
              <w:t>хувалися з колгоспниками, тобто не видали жодного грама хліба.</w:t>
            </w:r>
            <w:r w:rsidRPr="00A8568B">
              <w:rPr>
                <w:rFonts w:ascii="Times New Roman" w:hAnsi="Times New Roman" w:cs="Times New Roman"/>
                <w:b/>
                <w:sz w:val="24"/>
                <w:szCs w:val="24"/>
              </w:rPr>
              <w:t xml:space="preserve"> </w:t>
            </w:r>
          </w:p>
          <w:p w14:paraId="57EA6FC4" w14:textId="77777777" w:rsidR="005010B2" w:rsidRPr="0025704D" w:rsidRDefault="00470F57" w:rsidP="005010B2">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Ведуча 1:</w:t>
            </w:r>
            <w:r w:rsidRPr="00A8568B">
              <w:rPr>
                <w:rFonts w:ascii="Times New Roman" w:hAnsi="Times New Roman" w:cs="Times New Roman"/>
                <w:sz w:val="24"/>
                <w:szCs w:val="24"/>
              </w:rPr>
              <w:t xml:space="preserve"> У серпні 1932 р. – прийнято закон ”Про п’ять колосків”, за яким засуджували навіть дітей, які збирали колоски пшениці на полях; </w:t>
            </w:r>
          </w:p>
        </w:tc>
      </w:tr>
      <w:tr w:rsidR="00470F57" w:rsidRPr="00A8568B" w14:paraId="66EAFA1B" w14:textId="77777777" w:rsidTr="0025704D">
        <w:tc>
          <w:tcPr>
            <w:tcW w:w="2836" w:type="dxa"/>
          </w:tcPr>
          <w:p w14:paraId="2E5D1FF0" w14:textId="77777777" w:rsidR="005010B2" w:rsidRPr="00A8568B" w:rsidRDefault="00470F57"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lastRenderedPageBreak/>
              <w:drawing>
                <wp:inline distT="0" distB="0" distL="0" distR="0" wp14:anchorId="17516FDF" wp14:editId="2A3D74F0">
                  <wp:extent cx="1724025" cy="1332865"/>
                  <wp:effectExtent l="0" t="0" r="952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61099" cy="1361527"/>
                          </a:xfrm>
                          <a:prstGeom prst="rect">
                            <a:avLst/>
                          </a:prstGeom>
                        </pic:spPr>
                      </pic:pic>
                    </a:graphicData>
                  </a:graphic>
                </wp:inline>
              </w:drawing>
            </w:r>
          </w:p>
        </w:tc>
        <w:tc>
          <w:tcPr>
            <w:tcW w:w="8647" w:type="dxa"/>
          </w:tcPr>
          <w:p w14:paraId="459F14C7" w14:textId="77777777" w:rsidR="00470F57" w:rsidRPr="00483E60" w:rsidRDefault="00470F57" w:rsidP="0025704D">
            <w:pPr>
              <w:pStyle w:val="Default"/>
              <w:spacing w:line="276" w:lineRule="auto"/>
              <w:jc w:val="both"/>
              <w:rPr>
                <w:rFonts w:ascii="Times New Roman" w:hAnsi="Times New Roman" w:cs="Times New Roman"/>
                <w:spacing w:val="5"/>
                <w:lang w:val="uk-UA"/>
              </w:rPr>
            </w:pPr>
            <w:r w:rsidRPr="00483E60">
              <w:rPr>
                <w:rFonts w:ascii="Times New Roman" w:hAnsi="Times New Roman" w:cs="Times New Roman"/>
                <w:b/>
                <w:lang w:val="uk-UA"/>
              </w:rPr>
              <w:t>Ведучий 2:</w:t>
            </w:r>
            <w:r w:rsidRPr="00483E60">
              <w:rPr>
                <w:rFonts w:ascii="Times New Roman" w:hAnsi="Times New Roman" w:cs="Times New Roman"/>
                <w:lang w:val="uk-UA"/>
              </w:rPr>
              <w:t xml:space="preserve"> </w:t>
            </w:r>
            <w:r w:rsidRPr="00483E60">
              <w:rPr>
                <w:rFonts w:ascii="Times New Roman" w:hAnsi="Times New Roman" w:cs="Times New Roman"/>
                <w:spacing w:val="-2"/>
                <w:lang w:val="uk-UA"/>
              </w:rPr>
              <w:t xml:space="preserve"> Сталін  заявив: «Ніхто </w:t>
            </w:r>
            <w:r w:rsidRPr="00483E60">
              <w:rPr>
                <w:rFonts w:ascii="Times New Roman" w:hAnsi="Times New Roman" w:cs="Times New Roman"/>
                <w:spacing w:val="2"/>
                <w:lang w:val="uk-UA"/>
              </w:rPr>
              <w:t xml:space="preserve">не може заперечувати того, що загальний урожай </w:t>
            </w:r>
            <w:r w:rsidRPr="00483E60">
              <w:rPr>
                <w:rFonts w:ascii="Times New Roman" w:hAnsi="Times New Roman" w:cs="Times New Roman"/>
                <w:spacing w:val="1"/>
                <w:lang w:val="uk-UA"/>
              </w:rPr>
              <w:t>зерна в 1932 році перевищував 1931». Проте держа</w:t>
            </w:r>
            <w:r w:rsidRPr="00483E60">
              <w:rPr>
                <w:rFonts w:ascii="Times New Roman" w:hAnsi="Times New Roman" w:cs="Times New Roman"/>
                <w:spacing w:val="1"/>
                <w:lang w:val="uk-UA"/>
              </w:rPr>
              <w:softHyphen/>
            </w:r>
            <w:r w:rsidRPr="00483E60">
              <w:rPr>
                <w:rFonts w:ascii="Times New Roman" w:hAnsi="Times New Roman" w:cs="Times New Roman"/>
                <w:spacing w:val="-1"/>
                <w:lang w:val="uk-UA"/>
              </w:rPr>
              <w:t>ва систематично конфісковувала більшу його части</w:t>
            </w:r>
            <w:r w:rsidRPr="00483E60">
              <w:rPr>
                <w:rFonts w:ascii="Times New Roman" w:hAnsi="Times New Roman" w:cs="Times New Roman"/>
                <w:spacing w:val="-1"/>
                <w:lang w:val="uk-UA"/>
              </w:rPr>
              <w:softHyphen/>
              <w:t>ну для власного вжитку, ігноруючи заклики та попе</w:t>
            </w:r>
            <w:r w:rsidRPr="00483E60">
              <w:rPr>
                <w:rFonts w:ascii="Times New Roman" w:hAnsi="Times New Roman" w:cs="Times New Roman"/>
                <w:spacing w:val="-1"/>
                <w:lang w:val="uk-UA"/>
              </w:rPr>
              <w:softHyphen/>
            </w:r>
            <w:r w:rsidRPr="00483E60">
              <w:rPr>
                <w:rFonts w:ascii="Times New Roman" w:hAnsi="Times New Roman" w:cs="Times New Roman"/>
                <w:spacing w:val="5"/>
                <w:lang w:val="uk-UA"/>
              </w:rPr>
              <w:t xml:space="preserve">редження українських комуністів. </w:t>
            </w:r>
            <w:r w:rsidRPr="00483E60">
              <w:rPr>
                <w:rFonts w:ascii="Times New Roman" w:hAnsi="Times New Roman" w:cs="Times New Roman"/>
                <w:lang w:val="uk-UA"/>
              </w:rPr>
              <w:t>За кордон було вивезено 18 млн. центнерів зерна, якими можна було прогодувати близько 7 млн осіб</w:t>
            </w:r>
          </w:p>
          <w:p w14:paraId="02ECE0ED" w14:textId="77777777" w:rsidR="00470F57" w:rsidRPr="00483E60" w:rsidRDefault="00470F57" w:rsidP="00470F57">
            <w:pPr>
              <w:shd w:val="clear" w:color="auto" w:fill="FFFFFF"/>
              <w:spacing w:line="276" w:lineRule="auto"/>
              <w:ind w:right="-305"/>
              <w:jc w:val="both"/>
              <w:rPr>
                <w:rFonts w:ascii="Times New Roman" w:hAnsi="Times New Roman" w:cs="Times New Roman"/>
                <w:sz w:val="24"/>
                <w:szCs w:val="24"/>
              </w:rPr>
            </w:pPr>
            <w:r w:rsidRPr="00483E60">
              <w:rPr>
                <w:rFonts w:ascii="Times New Roman" w:hAnsi="Times New Roman" w:cs="Times New Roman"/>
                <w:b/>
                <w:sz w:val="24"/>
                <w:szCs w:val="24"/>
              </w:rPr>
              <w:t>Ведуча 2:</w:t>
            </w:r>
            <w:r w:rsidRPr="00483E60">
              <w:rPr>
                <w:rFonts w:ascii="Times New Roman" w:hAnsi="Times New Roman" w:cs="Times New Roman"/>
                <w:sz w:val="24"/>
                <w:szCs w:val="24"/>
              </w:rPr>
              <w:t xml:space="preserve"> 6 грудня 1932 року було підписано  </w:t>
            </w:r>
            <w:r w:rsidRPr="00483E60">
              <w:rPr>
                <w:rFonts w:ascii="Times New Roman" w:hAnsi="Times New Roman" w:cs="Times New Roman"/>
                <w:spacing w:val="-2"/>
                <w:sz w:val="24"/>
                <w:szCs w:val="24"/>
              </w:rPr>
              <w:t>постанову «Про занесення на чорну дошку сіл, які злісно саботують хлібоза</w:t>
            </w:r>
            <w:r w:rsidRPr="00483E60">
              <w:rPr>
                <w:rFonts w:ascii="Times New Roman" w:hAnsi="Times New Roman" w:cs="Times New Roman"/>
                <w:sz w:val="24"/>
                <w:szCs w:val="24"/>
              </w:rPr>
              <w:t xml:space="preserve">готівлі». До таких сіл припинили будь-яке постачання продовольства, а з </w:t>
            </w:r>
            <w:r w:rsidRPr="00483E60">
              <w:rPr>
                <w:rFonts w:ascii="Times New Roman" w:hAnsi="Times New Roman" w:cs="Times New Roman"/>
                <w:spacing w:val="-1"/>
                <w:sz w:val="24"/>
                <w:szCs w:val="24"/>
              </w:rPr>
              <w:t xml:space="preserve">колгоспів вивезли все наявне зерно. Така доля спіткала господарства 85 </w:t>
            </w:r>
            <w:r w:rsidRPr="00483E60">
              <w:rPr>
                <w:rFonts w:ascii="Times New Roman" w:hAnsi="Times New Roman" w:cs="Times New Roman"/>
                <w:sz w:val="24"/>
                <w:szCs w:val="24"/>
              </w:rPr>
              <w:t>районів України.</w:t>
            </w:r>
          </w:p>
          <w:p w14:paraId="547D9447" w14:textId="77777777" w:rsidR="00470F57" w:rsidRPr="00483E60" w:rsidRDefault="00470F57" w:rsidP="00470F57">
            <w:pPr>
              <w:pStyle w:val="Default"/>
              <w:jc w:val="both"/>
              <w:rPr>
                <w:rFonts w:ascii="Times New Roman" w:hAnsi="Times New Roman" w:cs="Times New Roman"/>
                <w:color w:val="auto"/>
                <w:lang w:val="uk-UA"/>
              </w:rPr>
            </w:pPr>
            <w:r w:rsidRPr="00483E60">
              <w:rPr>
                <w:rFonts w:ascii="Times New Roman" w:hAnsi="Times New Roman" w:cs="Times New Roman"/>
                <w:b/>
                <w:lang w:val="uk-UA"/>
              </w:rPr>
              <w:t>Ведучий 1:</w:t>
            </w:r>
            <w:r w:rsidRPr="00483E60">
              <w:rPr>
                <w:rFonts w:ascii="Times New Roman" w:hAnsi="Times New Roman" w:cs="Times New Roman"/>
                <w:lang w:val="uk-UA"/>
              </w:rPr>
              <w:t xml:space="preserve"> </w:t>
            </w:r>
            <w:r w:rsidRPr="00483E60">
              <w:rPr>
                <w:rFonts w:ascii="Times New Roman" w:hAnsi="Times New Roman" w:cs="Times New Roman"/>
                <w:color w:val="auto"/>
                <w:lang w:val="uk-UA"/>
              </w:rPr>
              <w:t xml:space="preserve">Голод, що поширювався протягом 1932 p., набув найстрашнішої сили на початку 1933 р. Залишившись без хліба, селяни їли мишей, пацюків та горобців, кісткове борошно і кору дерев. Мали місце численні випадки канібалізму. Конфіскації збіжжя продовжувалися, незважаючи на те, що з голоду вимирали цілі села. За вказівкою Молотова, московського емісара, який керував хлібозаготівлею в Україні, коли хліба не було, забирали сухарі, картоплю, сало, соління, тобто всі запаси їжі. Купи зерна і картоплі, зібрані на залізничних станціях для вивезення в Росію, нерідко гнили просто неба. Але охорона не підпускала до них селян. </w:t>
            </w:r>
          </w:p>
          <w:p w14:paraId="70AE39C4" w14:textId="77777777" w:rsidR="005010B2" w:rsidRPr="00483E60" w:rsidRDefault="00470F57" w:rsidP="00470F57">
            <w:pPr>
              <w:spacing w:line="276" w:lineRule="auto"/>
              <w:jc w:val="both"/>
              <w:rPr>
                <w:rFonts w:ascii="Times New Roman" w:hAnsi="Times New Roman" w:cs="Times New Roman"/>
                <w:b/>
                <w:bCs/>
                <w:color w:val="000000" w:themeColor="text1"/>
                <w:sz w:val="24"/>
                <w:szCs w:val="24"/>
              </w:rPr>
            </w:pPr>
            <w:r w:rsidRPr="00483E60">
              <w:rPr>
                <w:rFonts w:ascii="Times New Roman" w:hAnsi="Times New Roman" w:cs="Times New Roman"/>
                <w:b/>
                <w:sz w:val="24"/>
                <w:szCs w:val="24"/>
              </w:rPr>
              <w:t xml:space="preserve">Ведуча 1: </w:t>
            </w:r>
            <w:r w:rsidRPr="00483E60">
              <w:rPr>
                <w:rFonts w:ascii="Times New Roman" w:hAnsi="Times New Roman" w:cs="Times New Roman"/>
                <w:sz w:val="24"/>
                <w:szCs w:val="24"/>
              </w:rPr>
              <w:t>7 серпня 1932 р. ВЦВК і РНК СРСР ухвалили постанову «Про охорону соціалістичної власності», за якою за крадіжку колгоспного майна вводилася «вища міра соціалістичного захисту» — розстріл з конфіскацією всього майна або позбавлення волі на термін не менше 10 років. Як крадіжка кваліфікувалася навіть спроба принести додому з колгоспного поля жменю зерна, щоб нагодувати голодних дітей. Не дивно, що сучасники називали цей закон «законом про п'ять колосків»</w:t>
            </w:r>
          </w:p>
        </w:tc>
      </w:tr>
      <w:tr w:rsidR="00470F57" w:rsidRPr="00A8568B" w14:paraId="25EE8517" w14:textId="77777777" w:rsidTr="0025704D">
        <w:tc>
          <w:tcPr>
            <w:tcW w:w="2836" w:type="dxa"/>
          </w:tcPr>
          <w:p w14:paraId="5F89B8D8"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12BBD423" wp14:editId="4AC5F7FD">
                  <wp:extent cx="1749839" cy="1438275"/>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80658" cy="1463607"/>
                          </a:xfrm>
                          <a:prstGeom prst="rect">
                            <a:avLst/>
                          </a:prstGeom>
                        </pic:spPr>
                      </pic:pic>
                    </a:graphicData>
                  </a:graphic>
                </wp:inline>
              </w:drawing>
            </w:r>
          </w:p>
        </w:tc>
        <w:tc>
          <w:tcPr>
            <w:tcW w:w="8647" w:type="dxa"/>
          </w:tcPr>
          <w:p w14:paraId="41852AE8" w14:textId="77777777" w:rsidR="00470F57" w:rsidRPr="00A8568B" w:rsidRDefault="00470F57" w:rsidP="00470F57">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Ведучий 2:</w:t>
            </w:r>
            <w:r w:rsidRPr="00A8568B">
              <w:rPr>
                <w:rFonts w:ascii="Times New Roman" w:hAnsi="Times New Roman" w:cs="Times New Roman"/>
                <w:sz w:val="24"/>
                <w:szCs w:val="24"/>
              </w:rPr>
              <w:t xml:space="preserve"> Під кінець 1932  та на початку 1933 року селянство вже не мало ніяких харчів, а спеціальні загони забирали не лише останнє зерно, але і печений хліб, крупу, квасолю, картоплю, горох, насіння для сівби овочів, навіть насіння квітів. Виймали з печей зварену пісну страву: борщ чи кашу - і розхлюпували по долівці.</w:t>
            </w:r>
          </w:p>
          <w:p w14:paraId="2CCBEA76" w14:textId="77777777" w:rsidR="005010B2" w:rsidRPr="0025704D" w:rsidRDefault="00470F57" w:rsidP="005010B2">
            <w:pPr>
              <w:spacing w:line="276" w:lineRule="auto"/>
              <w:jc w:val="both"/>
              <w:rPr>
                <w:rFonts w:ascii="Times New Roman" w:hAnsi="Times New Roman" w:cs="Times New Roman"/>
                <w:sz w:val="24"/>
                <w:szCs w:val="24"/>
                <w:lang w:eastAsia="uk-UA"/>
              </w:rPr>
            </w:pPr>
            <w:r w:rsidRPr="00A8568B">
              <w:rPr>
                <w:rFonts w:ascii="Times New Roman" w:hAnsi="Times New Roman" w:cs="Times New Roman"/>
                <w:b/>
                <w:sz w:val="24"/>
                <w:szCs w:val="24"/>
              </w:rPr>
              <w:t xml:space="preserve">Ведуча 2: </w:t>
            </w:r>
            <w:r w:rsidRPr="00A8568B">
              <w:rPr>
                <w:rFonts w:ascii="Times New Roman" w:hAnsi="Times New Roman" w:cs="Times New Roman"/>
                <w:spacing w:val="-1"/>
                <w:sz w:val="24"/>
                <w:szCs w:val="24"/>
              </w:rPr>
              <w:t>До</w:t>
            </w:r>
            <w:r w:rsidRPr="00A8568B">
              <w:rPr>
                <w:rFonts w:ascii="Times New Roman" w:hAnsi="Times New Roman" w:cs="Times New Roman"/>
                <w:spacing w:val="-1"/>
                <w:sz w:val="24"/>
                <w:szCs w:val="24"/>
              </w:rPr>
              <w:softHyphen/>
              <w:t xml:space="preserve">ведені до відчаю, люди їли жаб, </w:t>
            </w:r>
            <w:r w:rsidRPr="00A8568B">
              <w:rPr>
                <w:rFonts w:ascii="Times New Roman" w:hAnsi="Times New Roman" w:cs="Times New Roman"/>
                <w:sz w:val="24"/>
                <w:szCs w:val="24"/>
              </w:rPr>
              <w:t xml:space="preserve"> котів, їжаків, собак, ловили диких птахів, пацюків, ховрахів, пробували їсти порожні качани від кукурудзи, переварений гнилий бур'ян, клей з дерев, траву, землю</w:t>
            </w:r>
            <w:r w:rsidR="00483E60">
              <w:rPr>
                <w:rFonts w:ascii="Times New Roman" w:hAnsi="Times New Roman" w:cs="Times New Roman"/>
                <w:sz w:val="24"/>
                <w:szCs w:val="24"/>
              </w:rPr>
              <w:t xml:space="preserve"> </w:t>
            </w:r>
            <w:r w:rsidRPr="00A8568B">
              <w:rPr>
                <w:rFonts w:ascii="Times New Roman" w:hAnsi="Times New Roman" w:cs="Times New Roman"/>
                <w:sz w:val="24"/>
                <w:szCs w:val="24"/>
              </w:rPr>
              <w:t xml:space="preserve">,але це не рятувало. </w:t>
            </w:r>
            <w:r w:rsidRPr="00A8568B">
              <w:rPr>
                <w:rFonts w:ascii="Times New Roman" w:hAnsi="Times New Roman" w:cs="Times New Roman"/>
                <w:sz w:val="24"/>
                <w:szCs w:val="24"/>
                <w:lang w:eastAsia="uk-UA"/>
              </w:rPr>
              <w:t xml:space="preserve">А коли зазеленіла трава, почали викопувати коріння, їсти листя. </w:t>
            </w:r>
          </w:p>
        </w:tc>
      </w:tr>
      <w:tr w:rsidR="00470F57" w:rsidRPr="00A8568B" w14:paraId="45EAD97E" w14:textId="77777777" w:rsidTr="0025704D">
        <w:tc>
          <w:tcPr>
            <w:tcW w:w="2836" w:type="dxa"/>
          </w:tcPr>
          <w:p w14:paraId="4A747D20" w14:textId="77777777" w:rsidR="00470F57" w:rsidRPr="00A8568B" w:rsidRDefault="00470F57" w:rsidP="00470F57">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27C7845F" wp14:editId="2C2DF3B9">
                  <wp:extent cx="1657350" cy="97723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06679" cy="1006318"/>
                          </a:xfrm>
                          <a:prstGeom prst="rect">
                            <a:avLst/>
                          </a:prstGeom>
                        </pic:spPr>
                      </pic:pic>
                    </a:graphicData>
                  </a:graphic>
                </wp:inline>
              </w:drawing>
            </w:r>
          </w:p>
        </w:tc>
        <w:tc>
          <w:tcPr>
            <w:tcW w:w="8647" w:type="dxa"/>
          </w:tcPr>
          <w:p w14:paraId="71F1102F" w14:textId="77777777" w:rsidR="00470F57" w:rsidRPr="00483E60" w:rsidRDefault="00470F57" w:rsidP="00470F57">
            <w:pPr>
              <w:pStyle w:val="a3"/>
              <w:widowControl w:val="0"/>
              <w:spacing w:line="276" w:lineRule="auto"/>
              <w:ind w:firstLine="0"/>
              <w:rPr>
                <w:rFonts w:ascii="Times New Roman" w:hAnsi="Times New Roman" w:cs="Times New Roman"/>
                <w:sz w:val="24"/>
                <w:szCs w:val="24"/>
              </w:rPr>
            </w:pPr>
            <w:r w:rsidRPr="00483E60">
              <w:rPr>
                <w:rFonts w:ascii="Times New Roman" w:hAnsi="Times New Roman" w:cs="Times New Roman"/>
                <w:b/>
                <w:sz w:val="24"/>
                <w:szCs w:val="24"/>
              </w:rPr>
              <w:t xml:space="preserve">: </w:t>
            </w:r>
            <w:r w:rsidRPr="00483E60">
              <w:rPr>
                <w:rFonts w:ascii="Times New Roman" w:hAnsi="Times New Roman" w:cs="Times New Roman"/>
                <w:sz w:val="24"/>
                <w:szCs w:val="24"/>
              </w:rPr>
              <w:t>Прагнучи врятувати від голодної смерті хоча б дітей, батьки, спасаючи життя, залишали своїх дітей на вокзалах, лікарнях, у містах, надіючись, що діти попадуть в дитячий будинок чи лікарню і таким чином – виживуть.</w:t>
            </w:r>
          </w:p>
          <w:p w14:paraId="4806D9ED" w14:textId="77777777" w:rsidR="00470F57" w:rsidRPr="00483E60" w:rsidRDefault="00483E60" w:rsidP="00470F57">
            <w:pPr>
              <w:rPr>
                <w:rFonts w:ascii="Times New Roman" w:eastAsia="Times New Roman" w:hAnsi="Times New Roman"/>
                <w:sz w:val="24"/>
                <w:szCs w:val="24"/>
                <w:lang w:eastAsia="uk-UA"/>
              </w:rPr>
            </w:pPr>
            <w:r w:rsidRPr="00483E60">
              <w:rPr>
                <w:rFonts w:ascii="Times New Roman" w:eastAsia="Times New Roman" w:hAnsi="Times New Roman"/>
                <w:b/>
                <w:sz w:val="24"/>
                <w:szCs w:val="24"/>
                <w:u w:val="single"/>
                <w:lang w:eastAsia="uk-UA"/>
              </w:rPr>
              <w:t xml:space="preserve"> </w:t>
            </w:r>
            <w:r w:rsidR="00470F57" w:rsidRPr="00483E60">
              <w:rPr>
                <w:rFonts w:ascii="Times New Roman" w:eastAsia="Times New Roman" w:hAnsi="Times New Roman"/>
                <w:sz w:val="24"/>
                <w:szCs w:val="24"/>
                <w:lang w:eastAsia="uk-UA"/>
              </w:rPr>
              <w:t xml:space="preserve">        </w:t>
            </w:r>
            <w:r>
              <w:rPr>
                <w:rFonts w:ascii="Times New Roman" w:eastAsia="Times New Roman" w:hAnsi="Times New Roman"/>
                <w:sz w:val="24"/>
                <w:szCs w:val="24"/>
                <w:lang w:eastAsia="uk-UA"/>
              </w:rPr>
              <w:t xml:space="preserve">                          </w:t>
            </w:r>
            <w:r w:rsidR="00470F57" w:rsidRPr="00483E60">
              <w:rPr>
                <w:rFonts w:ascii="Times New Roman" w:eastAsia="Times New Roman" w:hAnsi="Times New Roman"/>
                <w:sz w:val="24"/>
                <w:szCs w:val="24"/>
                <w:lang w:eastAsia="uk-UA"/>
              </w:rPr>
              <w:t xml:space="preserve">В селі весна повзе на ліктях, </w:t>
            </w:r>
          </w:p>
          <w:p w14:paraId="49E346DE"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Повзе по мертвих і живих. </w:t>
            </w:r>
          </w:p>
          <w:p w14:paraId="2F229076"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В долині сонце ловлять діти, </w:t>
            </w:r>
          </w:p>
          <w:p w14:paraId="5C0CC23A"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Що дзвінко капає із стріх, </w:t>
            </w:r>
          </w:p>
          <w:p w14:paraId="70841039"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І п’ють опухлими вустами </w:t>
            </w:r>
          </w:p>
          <w:p w14:paraId="156F3CCB"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Оту живицю молоду. </w:t>
            </w:r>
          </w:p>
          <w:p w14:paraId="677BE261"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Їм жить і жить – та над полями </w:t>
            </w:r>
          </w:p>
          <w:p w14:paraId="16A88AA4"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Знов ворон каркає біду. </w:t>
            </w:r>
          </w:p>
          <w:p w14:paraId="5ADB8287"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Забрали тих, хто із комори </w:t>
            </w:r>
          </w:p>
          <w:p w14:paraId="322B63CA"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Пашню останню вимітав, </w:t>
            </w:r>
          </w:p>
          <w:p w14:paraId="45A001B1"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Хто ще активним був учора – </w:t>
            </w:r>
          </w:p>
          <w:p w14:paraId="266DBDD1"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Сьогодні ворогом настав! </w:t>
            </w:r>
          </w:p>
          <w:p w14:paraId="5B17BE96"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Голодний рік. Жорстокий світе, </w:t>
            </w:r>
          </w:p>
          <w:p w14:paraId="38F75B28"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lastRenderedPageBreak/>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Дай хоч надію для живих. </w:t>
            </w:r>
          </w:p>
          <w:p w14:paraId="0470DF22" w14:textId="77777777" w:rsidR="00470F57" w:rsidRPr="00483E60" w:rsidRDefault="00470F57" w:rsidP="00470F57">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Весна. І сонце ловлять діти </w:t>
            </w:r>
          </w:p>
          <w:p w14:paraId="792CC768" w14:textId="77777777" w:rsidR="00470F57" w:rsidRPr="00483E60" w:rsidRDefault="00470F57" w:rsidP="0025704D">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r>
            <w:r w:rsidRPr="00483E60">
              <w:rPr>
                <w:rFonts w:ascii="Times New Roman" w:eastAsia="Times New Roman" w:hAnsi="Times New Roman"/>
                <w:sz w:val="24"/>
                <w:szCs w:val="24"/>
                <w:lang w:eastAsia="uk-UA"/>
              </w:rPr>
              <w:tab/>
              <w:t xml:space="preserve">Що дзвінко скапує із стріх. </w:t>
            </w:r>
          </w:p>
        </w:tc>
      </w:tr>
      <w:tr w:rsidR="00470F57" w:rsidRPr="00A8568B" w14:paraId="5F938FBC" w14:textId="77777777" w:rsidTr="0025704D">
        <w:tc>
          <w:tcPr>
            <w:tcW w:w="2836" w:type="dxa"/>
          </w:tcPr>
          <w:p w14:paraId="5DA6823A"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lastRenderedPageBreak/>
              <w:drawing>
                <wp:inline distT="0" distB="0" distL="0" distR="0" wp14:anchorId="79EBD76C" wp14:editId="67B4348E">
                  <wp:extent cx="1685925" cy="12858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00297" cy="1296837"/>
                          </a:xfrm>
                          <a:prstGeom prst="rect">
                            <a:avLst/>
                          </a:prstGeom>
                        </pic:spPr>
                      </pic:pic>
                    </a:graphicData>
                  </a:graphic>
                </wp:inline>
              </w:drawing>
            </w:r>
          </w:p>
        </w:tc>
        <w:tc>
          <w:tcPr>
            <w:tcW w:w="8647" w:type="dxa"/>
          </w:tcPr>
          <w:p w14:paraId="57DEC189" w14:textId="77777777" w:rsidR="009E47EF" w:rsidRPr="00483E60" w:rsidRDefault="009E47EF" w:rsidP="009E47EF">
            <w:pPr>
              <w:shd w:val="clear" w:color="auto" w:fill="FFFFFF"/>
              <w:spacing w:line="276" w:lineRule="auto"/>
              <w:ind w:right="-305"/>
              <w:jc w:val="both"/>
              <w:rPr>
                <w:rFonts w:ascii="Times New Roman" w:hAnsi="Times New Roman" w:cs="Times New Roman"/>
                <w:sz w:val="24"/>
                <w:szCs w:val="24"/>
              </w:rPr>
            </w:pPr>
            <w:r w:rsidRPr="00483E60">
              <w:rPr>
                <w:b/>
                <w:sz w:val="24"/>
                <w:szCs w:val="24"/>
              </w:rPr>
              <w:t xml:space="preserve">  </w:t>
            </w:r>
            <w:r w:rsidRPr="00483E60">
              <w:rPr>
                <w:rFonts w:ascii="Times New Roman" w:hAnsi="Times New Roman" w:cs="Times New Roman"/>
                <w:b/>
                <w:sz w:val="24"/>
                <w:szCs w:val="24"/>
              </w:rPr>
              <w:t xml:space="preserve">Ведучий 2: </w:t>
            </w:r>
            <w:r w:rsidRPr="00483E60">
              <w:rPr>
                <w:rFonts w:ascii="Times New Roman" w:hAnsi="Times New Roman" w:cs="Times New Roman"/>
                <w:sz w:val="24"/>
                <w:szCs w:val="24"/>
              </w:rPr>
              <w:t>Розповідаючи про Голодомор ми не можемо не згадати людей які в часи лихоліття Голодомору 1932 -1933 років  допомагали тим  хто голодував, рятували їх від смерті. Інститут національної пам’яті започаткував Всеукраїнську акцію «Людяність у нелюдський час.</w:t>
            </w:r>
          </w:p>
          <w:p w14:paraId="17B39624" w14:textId="77777777" w:rsidR="005010B2" w:rsidRPr="00483E60" w:rsidRDefault="009E47EF" w:rsidP="0025704D">
            <w:pPr>
              <w:autoSpaceDE w:val="0"/>
              <w:autoSpaceDN w:val="0"/>
              <w:adjustRightInd w:val="0"/>
              <w:jc w:val="both"/>
              <w:rPr>
                <w:rFonts w:ascii="Times New Roman" w:eastAsia="PalatinoLinotype-Roman" w:hAnsi="Times New Roman" w:cs="Times New Roman"/>
                <w:sz w:val="24"/>
                <w:szCs w:val="24"/>
              </w:rPr>
            </w:pPr>
            <w:r w:rsidRPr="00483E60">
              <w:rPr>
                <w:rFonts w:ascii="Times New Roman" w:hAnsi="Times New Roman" w:cs="Times New Roman"/>
                <w:b/>
                <w:sz w:val="24"/>
                <w:szCs w:val="24"/>
              </w:rPr>
              <w:t xml:space="preserve">Ведуча 2: </w:t>
            </w:r>
            <w:r w:rsidRPr="00483E60">
              <w:rPr>
                <w:rFonts w:ascii="Times New Roman" w:eastAsia="PalatinoLinotype-Roman" w:hAnsi="Times New Roman" w:cs="Times New Roman"/>
                <w:sz w:val="24"/>
                <w:szCs w:val="24"/>
              </w:rPr>
              <w:t>Можливо, деякі із поданих нижче випадків для наших сучасників здадуться буденними. Проте, щоб оцінити їхню значимість, потрібно розуміти, що й ті, хто отримував ці крихти їжі, і ті, хто ділився ними, однаково дивилися в очі смерті. Як відзначив у своєму листі один із учасників акції, ці вчинки були героїчними, «</w:t>
            </w:r>
            <w:r w:rsidRPr="00483E60">
              <w:rPr>
                <w:rFonts w:ascii="Times New Roman" w:eastAsia="PalatinoLinotype-Roman" w:hAnsi="Times New Roman" w:cs="Times New Roman"/>
                <w:i/>
                <w:iCs/>
                <w:sz w:val="24"/>
                <w:szCs w:val="24"/>
              </w:rPr>
              <w:t>бо не кожен віддасть останній шматок чужій людині, сам умираючи з голоду</w:t>
            </w:r>
            <w:r w:rsidRPr="00483E60">
              <w:rPr>
                <w:rFonts w:ascii="Times New Roman" w:eastAsia="PalatinoLinotype-Roman" w:hAnsi="Times New Roman" w:cs="Times New Roman"/>
                <w:sz w:val="24"/>
                <w:szCs w:val="24"/>
              </w:rPr>
              <w:t>»</w:t>
            </w:r>
          </w:p>
        </w:tc>
      </w:tr>
      <w:tr w:rsidR="00470F57" w:rsidRPr="00A8568B" w14:paraId="0AF5CE10" w14:textId="77777777" w:rsidTr="0025704D">
        <w:tc>
          <w:tcPr>
            <w:tcW w:w="2836" w:type="dxa"/>
          </w:tcPr>
          <w:p w14:paraId="3AFE0307"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07512234" wp14:editId="4E99C69C">
                  <wp:extent cx="1675296" cy="1285875"/>
                  <wp:effectExtent l="0" t="0" r="127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96931" cy="1302481"/>
                          </a:xfrm>
                          <a:prstGeom prst="rect">
                            <a:avLst/>
                          </a:prstGeom>
                        </pic:spPr>
                      </pic:pic>
                    </a:graphicData>
                  </a:graphic>
                </wp:inline>
              </w:drawing>
            </w:r>
          </w:p>
        </w:tc>
        <w:tc>
          <w:tcPr>
            <w:tcW w:w="8647" w:type="dxa"/>
          </w:tcPr>
          <w:p w14:paraId="3DC6F451" w14:textId="77777777" w:rsidR="009E47EF" w:rsidRPr="00483E60" w:rsidRDefault="009E47EF" w:rsidP="009E47EF">
            <w:pPr>
              <w:autoSpaceDE w:val="0"/>
              <w:autoSpaceDN w:val="0"/>
              <w:adjustRightInd w:val="0"/>
              <w:jc w:val="both"/>
              <w:rPr>
                <w:rFonts w:ascii="Times New Roman" w:hAnsi="Times New Roman" w:cs="Times New Roman"/>
                <w:b/>
                <w:i/>
                <w:sz w:val="24"/>
                <w:szCs w:val="24"/>
              </w:rPr>
            </w:pPr>
            <w:r w:rsidRPr="00483E60">
              <w:rPr>
                <w:rFonts w:ascii="Times New Roman" w:hAnsi="Times New Roman" w:cs="Times New Roman"/>
                <w:b/>
                <w:i/>
                <w:sz w:val="24"/>
                <w:szCs w:val="24"/>
              </w:rPr>
              <w:t xml:space="preserve">Івчук Василь Якович, </w:t>
            </w:r>
          </w:p>
          <w:p w14:paraId="149799ED" w14:textId="77777777" w:rsidR="009E47EF" w:rsidRPr="00483E60" w:rsidRDefault="009E47EF" w:rsidP="009E47EF">
            <w:pPr>
              <w:autoSpaceDE w:val="0"/>
              <w:autoSpaceDN w:val="0"/>
              <w:adjustRightInd w:val="0"/>
              <w:rPr>
                <w:rFonts w:ascii="Times New Roman" w:hAnsi="Times New Roman" w:cs="Times New Roman"/>
                <w:i/>
                <w:iCs/>
                <w:sz w:val="24"/>
                <w:szCs w:val="24"/>
              </w:rPr>
            </w:pPr>
            <w:r w:rsidRPr="00483E60">
              <w:rPr>
                <w:rFonts w:ascii="Times New Roman" w:hAnsi="Times New Roman" w:cs="Times New Roman"/>
                <w:i/>
                <w:iCs/>
                <w:sz w:val="24"/>
                <w:szCs w:val="24"/>
              </w:rPr>
              <w:t>1904 р. н., с. Дударків Бориспільського району  Київської області.</w:t>
            </w:r>
          </w:p>
          <w:p w14:paraId="16F8CC0D" w14:textId="77777777" w:rsidR="009E47EF" w:rsidRPr="00483E60" w:rsidRDefault="009E47EF" w:rsidP="009E47EF">
            <w:pPr>
              <w:autoSpaceDE w:val="0"/>
              <w:autoSpaceDN w:val="0"/>
              <w:adjustRightInd w:val="0"/>
              <w:rPr>
                <w:rFonts w:ascii="Times New Roman" w:eastAsia="PalatinoLinotype-Roman" w:hAnsi="Times New Roman" w:cs="Times New Roman"/>
                <w:sz w:val="24"/>
                <w:szCs w:val="24"/>
              </w:rPr>
            </w:pPr>
            <w:r w:rsidRPr="00483E60">
              <w:rPr>
                <w:rFonts w:ascii="Times New Roman" w:eastAsia="PalatinoLinotype-Roman" w:hAnsi="Times New Roman" w:cs="Times New Roman"/>
                <w:sz w:val="24"/>
                <w:szCs w:val="24"/>
              </w:rPr>
              <w:t>До 1938 р. — директор Дударківської школи. Коли у селі почався голод, Василь Якович організував у школі харчування для дітей усіх класів. Для забезпечення додаткового харчування директор школи домовився</w:t>
            </w:r>
          </w:p>
          <w:p w14:paraId="61B8D5FA" w14:textId="77777777" w:rsidR="005010B2" w:rsidRPr="00483E60" w:rsidRDefault="009E47EF" w:rsidP="0025704D">
            <w:pPr>
              <w:autoSpaceDE w:val="0"/>
              <w:autoSpaceDN w:val="0"/>
              <w:adjustRightInd w:val="0"/>
              <w:rPr>
                <w:rFonts w:ascii="Times New Roman" w:eastAsia="PalatinoLinotype-Roman" w:hAnsi="Times New Roman" w:cs="Times New Roman"/>
                <w:sz w:val="24"/>
                <w:szCs w:val="24"/>
              </w:rPr>
            </w:pPr>
            <w:r w:rsidRPr="00483E60">
              <w:rPr>
                <w:rFonts w:ascii="Times New Roman" w:eastAsia="PalatinoLinotype-Roman" w:hAnsi="Times New Roman" w:cs="Times New Roman"/>
                <w:sz w:val="24"/>
                <w:szCs w:val="24"/>
              </w:rPr>
              <w:t>з керівництвом сусіднього м’ясокомбінату, щоб учні після уроків виходили на прополювання сільськогосподарських культур. Платою за виконану роботу став черпак юшки. У такий спосіб директор школи врятував протягом 1933 р. Усіх дітей шкільного віку села Дударкова від голодної смерті.</w:t>
            </w:r>
          </w:p>
        </w:tc>
      </w:tr>
      <w:tr w:rsidR="00470F57" w:rsidRPr="00A8568B" w14:paraId="7CF6962D" w14:textId="77777777" w:rsidTr="0025704D">
        <w:tc>
          <w:tcPr>
            <w:tcW w:w="2836" w:type="dxa"/>
          </w:tcPr>
          <w:p w14:paraId="12EEE10E"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7C651E78" wp14:editId="4E4ECC97">
                  <wp:extent cx="1774677" cy="13239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93073" cy="1337699"/>
                          </a:xfrm>
                          <a:prstGeom prst="rect">
                            <a:avLst/>
                          </a:prstGeom>
                        </pic:spPr>
                      </pic:pic>
                    </a:graphicData>
                  </a:graphic>
                </wp:inline>
              </w:drawing>
            </w:r>
          </w:p>
        </w:tc>
        <w:tc>
          <w:tcPr>
            <w:tcW w:w="8647" w:type="dxa"/>
          </w:tcPr>
          <w:p w14:paraId="713C9420" w14:textId="77777777" w:rsidR="009E47EF" w:rsidRPr="00483E60" w:rsidRDefault="009E47EF" w:rsidP="009E47EF">
            <w:pPr>
              <w:autoSpaceDE w:val="0"/>
              <w:autoSpaceDN w:val="0"/>
              <w:adjustRightInd w:val="0"/>
              <w:jc w:val="both"/>
              <w:rPr>
                <w:rFonts w:ascii="Times New Roman" w:hAnsi="Times New Roman" w:cs="Times New Roman"/>
                <w:b/>
                <w:i/>
                <w:sz w:val="24"/>
                <w:szCs w:val="24"/>
              </w:rPr>
            </w:pPr>
            <w:r w:rsidRPr="00483E60">
              <w:rPr>
                <w:rFonts w:ascii="Times New Roman" w:hAnsi="Times New Roman" w:cs="Times New Roman"/>
                <w:b/>
                <w:i/>
                <w:sz w:val="24"/>
                <w:szCs w:val="24"/>
              </w:rPr>
              <w:t xml:space="preserve">Івчук Василь Якович, </w:t>
            </w:r>
          </w:p>
          <w:p w14:paraId="3C0B78C0" w14:textId="77777777" w:rsidR="009E47EF" w:rsidRPr="00483E60" w:rsidRDefault="009E47EF" w:rsidP="009E47EF">
            <w:pPr>
              <w:autoSpaceDE w:val="0"/>
              <w:autoSpaceDN w:val="0"/>
              <w:adjustRightInd w:val="0"/>
              <w:rPr>
                <w:rFonts w:ascii="Times New Roman" w:hAnsi="Times New Roman" w:cs="Times New Roman"/>
                <w:i/>
                <w:iCs/>
                <w:sz w:val="24"/>
                <w:szCs w:val="24"/>
              </w:rPr>
            </w:pPr>
            <w:r w:rsidRPr="00483E60">
              <w:rPr>
                <w:rFonts w:ascii="Times New Roman" w:hAnsi="Times New Roman" w:cs="Times New Roman"/>
                <w:i/>
                <w:iCs/>
                <w:sz w:val="24"/>
                <w:szCs w:val="24"/>
              </w:rPr>
              <w:t>1904 р. н., с. Дударків Бориспільського району  Київської області.</w:t>
            </w:r>
          </w:p>
          <w:p w14:paraId="1F243199" w14:textId="77777777" w:rsidR="009E47EF" w:rsidRPr="00483E60" w:rsidRDefault="009E47EF" w:rsidP="009E47EF">
            <w:pPr>
              <w:autoSpaceDE w:val="0"/>
              <w:autoSpaceDN w:val="0"/>
              <w:adjustRightInd w:val="0"/>
              <w:rPr>
                <w:rFonts w:ascii="Times New Roman" w:eastAsia="PalatinoLinotype-Roman" w:hAnsi="Times New Roman" w:cs="Times New Roman"/>
                <w:sz w:val="24"/>
                <w:szCs w:val="24"/>
              </w:rPr>
            </w:pPr>
            <w:r w:rsidRPr="00483E60">
              <w:rPr>
                <w:rFonts w:ascii="Times New Roman" w:eastAsia="PalatinoLinotype-Roman" w:hAnsi="Times New Roman" w:cs="Times New Roman"/>
                <w:sz w:val="24"/>
                <w:szCs w:val="24"/>
              </w:rPr>
              <w:t>До 1938 р. — директор Дударківської школи. Коли у селі почався голод, Василь Якович організував у школі харчування для дітей усіх класів. Для забезпечення додаткового харчування директор школи домовився</w:t>
            </w:r>
          </w:p>
          <w:p w14:paraId="4A8F77E0" w14:textId="77777777" w:rsidR="005010B2" w:rsidRPr="00483E60" w:rsidRDefault="009E47EF" w:rsidP="0025704D">
            <w:pPr>
              <w:autoSpaceDE w:val="0"/>
              <w:autoSpaceDN w:val="0"/>
              <w:adjustRightInd w:val="0"/>
              <w:rPr>
                <w:rFonts w:ascii="Times New Roman" w:eastAsia="PalatinoLinotype-Roman" w:hAnsi="Times New Roman" w:cs="Times New Roman"/>
                <w:sz w:val="24"/>
                <w:szCs w:val="24"/>
              </w:rPr>
            </w:pPr>
            <w:r w:rsidRPr="00483E60">
              <w:rPr>
                <w:rFonts w:ascii="Times New Roman" w:eastAsia="PalatinoLinotype-Roman" w:hAnsi="Times New Roman" w:cs="Times New Roman"/>
                <w:sz w:val="24"/>
                <w:szCs w:val="24"/>
              </w:rPr>
              <w:t>з керівництвом сусіднього м’ясокомбінату, щоб учні після уроків виходили на прополювання сільськогосподарських культур. Платою за виконану роботу став черпак юшки. У такий спосіб директор школи врятував протягом 1933 р. Усіх дітей шкільного віку села Дударкова від голодної смерті.</w:t>
            </w:r>
          </w:p>
        </w:tc>
      </w:tr>
      <w:tr w:rsidR="00470F57" w:rsidRPr="00A8568B" w14:paraId="6974DBC7" w14:textId="77777777" w:rsidTr="0025704D">
        <w:tc>
          <w:tcPr>
            <w:tcW w:w="2836" w:type="dxa"/>
          </w:tcPr>
          <w:p w14:paraId="1AEC3955"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400BA561" wp14:editId="19D462FE">
                  <wp:extent cx="1625600" cy="11906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638990" cy="1200432"/>
                          </a:xfrm>
                          <a:prstGeom prst="rect">
                            <a:avLst/>
                          </a:prstGeom>
                        </pic:spPr>
                      </pic:pic>
                    </a:graphicData>
                  </a:graphic>
                </wp:inline>
              </w:drawing>
            </w:r>
          </w:p>
        </w:tc>
        <w:tc>
          <w:tcPr>
            <w:tcW w:w="8647" w:type="dxa"/>
          </w:tcPr>
          <w:p w14:paraId="73602474" w14:textId="77777777" w:rsidR="009E47EF" w:rsidRPr="00A8568B" w:rsidRDefault="009E47EF" w:rsidP="009E47EF">
            <w:pPr>
              <w:autoSpaceDE w:val="0"/>
              <w:autoSpaceDN w:val="0"/>
              <w:adjustRightInd w:val="0"/>
              <w:jc w:val="both"/>
              <w:rPr>
                <w:rFonts w:ascii="Times New Roman" w:hAnsi="Times New Roman" w:cs="Times New Roman"/>
                <w:b/>
                <w:iCs/>
                <w:sz w:val="24"/>
                <w:szCs w:val="24"/>
              </w:rPr>
            </w:pPr>
            <w:r w:rsidRPr="00A8568B">
              <w:rPr>
                <w:rFonts w:ascii="Times New Roman" w:hAnsi="Times New Roman" w:cs="Times New Roman"/>
                <w:b/>
                <w:sz w:val="24"/>
                <w:szCs w:val="24"/>
              </w:rPr>
              <w:t>Ведучий 2:</w:t>
            </w:r>
          </w:p>
          <w:p w14:paraId="4A636748" w14:textId="77777777" w:rsidR="009E47EF" w:rsidRPr="0025704D" w:rsidRDefault="009E47EF" w:rsidP="009E47EF">
            <w:pPr>
              <w:autoSpaceDE w:val="0"/>
              <w:autoSpaceDN w:val="0"/>
              <w:adjustRightInd w:val="0"/>
              <w:jc w:val="both"/>
              <w:rPr>
                <w:rFonts w:ascii="Times New Roman" w:hAnsi="Times New Roman" w:cs="Times New Roman"/>
                <w:i/>
                <w:iCs/>
                <w:sz w:val="24"/>
                <w:szCs w:val="24"/>
              </w:rPr>
            </w:pPr>
            <w:r w:rsidRPr="00A8568B">
              <w:rPr>
                <w:rFonts w:ascii="Times New Roman" w:hAnsi="Times New Roman" w:cs="Times New Roman"/>
                <w:b/>
                <w:iCs/>
                <w:sz w:val="24"/>
                <w:szCs w:val="24"/>
              </w:rPr>
              <w:t>Свідчення Сердешної Марії Павлівни, Серебрякової Лідії Яківни про</w:t>
            </w:r>
            <w:r w:rsidRPr="00A8568B">
              <w:rPr>
                <w:rFonts w:ascii="Times New Roman" w:hAnsi="Times New Roman" w:cs="Times New Roman"/>
                <w:i/>
                <w:iCs/>
                <w:sz w:val="24"/>
                <w:szCs w:val="24"/>
              </w:rPr>
              <w:br/>
            </w:r>
            <w:r w:rsidRPr="00A8568B">
              <w:rPr>
                <w:rFonts w:ascii="Times New Roman" w:hAnsi="Times New Roman" w:cs="Times New Roman"/>
                <w:b/>
                <w:sz w:val="24"/>
                <w:szCs w:val="24"/>
              </w:rPr>
              <w:t>Кистерного Якова Петровича,</w:t>
            </w:r>
          </w:p>
          <w:p w14:paraId="627E19C8" w14:textId="77777777" w:rsidR="009E47EF" w:rsidRPr="00A8568B" w:rsidRDefault="009E47EF" w:rsidP="009E47EF">
            <w:pPr>
              <w:autoSpaceDE w:val="0"/>
              <w:autoSpaceDN w:val="0"/>
              <w:adjustRightInd w:val="0"/>
              <w:jc w:val="both"/>
              <w:rPr>
                <w:rFonts w:ascii="Times New Roman" w:hAnsi="Times New Roman" w:cs="Times New Roman"/>
                <w:i/>
                <w:iCs/>
                <w:sz w:val="24"/>
                <w:szCs w:val="24"/>
              </w:rPr>
            </w:pPr>
            <w:r w:rsidRPr="00A8568B">
              <w:rPr>
                <w:rFonts w:ascii="Times New Roman" w:hAnsi="Times New Roman" w:cs="Times New Roman"/>
                <w:i/>
                <w:iCs/>
                <w:sz w:val="24"/>
                <w:szCs w:val="24"/>
              </w:rPr>
              <w:t>с. Хотіївка Семенівського району Чернігівської області.</w:t>
            </w:r>
          </w:p>
          <w:p w14:paraId="1AB00BB0" w14:textId="77777777" w:rsidR="009E47EF" w:rsidRPr="00A8568B" w:rsidRDefault="009E47EF" w:rsidP="009E47EF">
            <w:pPr>
              <w:autoSpaceDE w:val="0"/>
              <w:autoSpaceDN w:val="0"/>
              <w:adjustRightInd w:val="0"/>
              <w:jc w:val="both"/>
              <w:rPr>
                <w:rFonts w:ascii="Times New Roman" w:eastAsia="PalatinoLinotype-Roman" w:hAnsi="Times New Roman" w:cs="Times New Roman"/>
                <w:sz w:val="24"/>
                <w:szCs w:val="24"/>
              </w:rPr>
            </w:pPr>
            <w:r w:rsidRPr="00A8568B">
              <w:rPr>
                <w:rFonts w:ascii="Times New Roman" w:eastAsia="PalatinoLinotype-Roman" w:hAnsi="Times New Roman" w:cs="Times New Roman"/>
                <w:sz w:val="24"/>
                <w:szCs w:val="24"/>
              </w:rPr>
              <w:t>У роки Голодомору працював головою колгоспу «Доброволець». У 1933 р. Організував притулок для дітей-сиріт. Особисто звозив дітей, батьки яких</w:t>
            </w:r>
          </w:p>
          <w:p w14:paraId="6EBD2657" w14:textId="77777777" w:rsidR="005010B2" w:rsidRPr="0025704D" w:rsidRDefault="009E47EF" w:rsidP="0025704D">
            <w:pPr>
              <w:autoSpaceDE w:val="0"/>
              <w:autoSpaceDN w:val="0"/>
              <w:adjustRightInd w:val="0"/>
              <w:jc w:val="both"/>
              <w:rPr>
                <w:rFonts w:ascii="Times New Roman" w:eastAsia="PalatinoLinotype-Roman" w:hAnsi="Times New Roman" w:cs="Times New Roman"/>
                <w:sz w:val="24"/>
                <w:szCs w:val="24"/>
              </w:rPr>
            </w:pPr>
            <w:r w:rsidRPr="00A8568B">
              <w:rPr>
                <w:rFonts w:ascii="Times New Roman" w:eastAsia="PalatinoLinotype-Roman" w:hAnsi="Times New Roman" w:cs="Times New Roman"/>
                <w:sz w:val="24"/>
                <w:szCs w:val="24"/>
              </w:rPr>
              <w:t>померли з голоду, в притулок і надавав їм усіляку допомогу.</w:t>
            </w:r>
          </w:p>
        </w:tc>
      </w:tr>
      <w:tr w:rsidR="00470F57" w:rsidRPr="00A8568B" w14:paraId="32BA7301" w14:textId="77777777" w:rsidTr="0025704D">
        <w:tc>
          <w:tcPr>
            <w:tcW w:w="2836" w:type="dxa"/>
          </w:tcPr>
          <w:p w14:paraId="43204B04"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03E65B35" wp14:editId="3745A4D2">
                  <wp:extent cx="1685925" cy="1409588"/>
                  <wp:effectExtent l="0" t="0" r="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13852" cy="1432938"/>
                          </a:xfrm>
                          <a:prstGeom prst="rect">
                            <a:avLst/>
                          </a:prstGeom>
                        </pic:spPr>
                      </pic:pic>
                    </a:graphicData>
                  </a:graphic>
                </wp:inline>
              </w:drawing>
            </w:r>
          </w:p>
        </w:tc>
        <w:tc>
          <w:tcPr>
            <w:tcW w:w="8647" w:type="dxa"/>
          </w:tcPr>
          <w:p w14:paraId="48EABD9B" w14:textId="77777777" w:rsidR="009E47EF" w:rsidRPr="00483E60" w:rsidRDefault="009E47EF" w:rsidP="009E47EF">
            <w:pPr>
              <w:autoSpaceDE w:val="0"/>
              <w:autoSpaceDN w:val="0"/>
              <w:adjustRightInd w:val="0"/>
              <w:jc w:val="both"/>
              <w:rPr>
                <w:rFonts w:ascii="Times New Roman" w:eastAsia="PalatinoLinotype-Roman" w:hAnsi="Times New Roman" w:cs="Times New Roman"/>
                <w:sz w:val="24"/>
                <w:szCs w:val="24"/>
              </w:rPr>
            </w:pPr>
            <w:r w:rsidRPr="00483E60">
              <w:rPr>
                <w:rFonts w:ascii="Times New Roman" w:hAnsi="Times New Roman" w:cs="Times New Roman"/>
                <w:b/>
                <w:sz w:val="24"/>
                <w:szCs w:val="24"/>
              </w:rPr>
              <w:t>Ведуча 2:</w:t>
            </w:r>
          </w:p>
          <w:p w14:paraId="7078C563" w14:textId="77777777" w:rsidR="009E47EF" w:rsidRPr="00483E60" w:rsidRDefault="009E47EF" w:rsidP="009E47EF">
            <w:pPr>
              <w:autoSpaceDE w:val="0"/>
              <w:autoSpaceDN w:val="0"/>
              <w:adjustRightInd w:val="0"/>
              <w:jc w:val="both"/>
              <w:rPr>
                <w:rFonts w:ascii="Times New Roman" w:hAnsi="Times New Roman" w:cs="Times New Roman"/>
                <w:i/>
                <w:iCs/>
                <w:sz w:val="24"/>
                <w:szCs w:val="24"/>
              </w:rPr>
            </w:pPr>
            <w:r w:rsidRPr="00483E60">
              <w:rPr>
                <w:rFonts w:ascii="Times New Roman" w:hAnsi="Times New Roman" w:cs="Times New Roman"/>
                <w:b/>
                <w:i/>
                <w:iCs/>
                <w:sz w:val="24"/>
                <w:szCs w:val="24"/>
              </w:rPr>
              <w:t xml:space="preserve">Свідчення Безручко (Кистерної) Олени Яківни, Баланчук (Мирошник) Марії Прохорівни  </w:t>
            </w:r>
            <w:r w:rsidRPr="00483E60">
              <w:rPr>
                <w:rFonts w:ascii="Times New Roman" w:hAnsi="Times New Roman" w:cs="Times New Roman"/>
                <w:i/>
                <w:iCs/>
                <w:sz w:val="24"/>
                <w:szCs w:val="24"/>
              </w:rPr>
              <w:t>с. Шестеринці Лисянського району Черкаської області.</w:t>
            </w:r>
          </w:p>
          <w:p w14:paraId="64395E40" w14:textId="77777777" w:rsidR="009E47EF" w:rsidRPr="00483E60" w:rsidRDefault="009E47EF" w:rsidP="009E47EF">
            <w:pPr>
              <w:autoSpaceDE w:val="0"/>
              <w:autoSpaceDN w:val="0"/>
              <w:adjustRightInd w:val="0"/>
              <w:jc w:val="both"/>
              <w:rPr>
                <w:rFonts w:ascii="Times New Roman" w:eastAsia="PalatinoLinotype-Roman" w:hAnsi="Times New Roman" w:cs="Times New Roman"/>
                <w:sz w:val="24"/>
                <w:szCs w:val="24"/>
              </w:rPr>
            </w:pPr>
            <w:r w:rsidRPr="00483E60">
              <w:rPr>
                <w:rFonts w:ascii="Times New Roman" w:hAnsi="Times New Roman" w:cs="Times New Roman"/>
                <w:b/>
                <w:sz w:val="24"/>
                <w:szCs w:val="24"/>
              </w:rPr>
              <w:t>Кальченко Олекса</w:t>
            </w:r>
            <w:r w:rsidRPr="00483E60">
              <w:rPr>
                <w:rFonts w:ascii="Times New Roman" w:eastAsia="PalatinoLinotype-Roman" w:hAnsi="Times New Roman" w:cs="Times New Roman"/>
                <w:b/>
                <w:sz w:val="24"/>
                <w:szCs w:val="24"/>
              </w:rPr>
              <w:t xml:space="preserve"> </w:t>
            </w:r>
            <w:r w:rsidRPr="00483E60">
              <w:rPr>
                <w:rFonts w:ascii="Times New Roman" w:eastAsia="PalatinoLinotype-Roman" w:hAnsi="Times New Roman" w:cs="Times New Roman"/>
                <w:sz w:val="24"/>
                <w:szCs w:val="24"/>
              </w:rPr>
              <w:t>Працював колгоспним сторожем. На відміну від інших об’їждчиків, дозволяв голодним односельцям збирати колоски на колгоспних полях.</w:t>
            </w:r>
          </w:p>
          <w:p w14:paraId="07E19DB0" w14:textId="77777777" w:rsidR="009E47EF" w:rsidRPr="00483E60" w:rsidRDefault="009E47EF" w:rsidP="009E47EF">
            <w:pPr>
              <w:autoSpaceDE w:val="0"/>
              <w:autoSpaceDN w:val="0"/>
              <w:adjustRightInd w:val="0"/>
              <w:jc w:val="both"/>
              <w:rPr>
                <w:rFonts w:ascii="Times New Roman" w:eastAsia="PalatinoLinotype-Roman" w:hAnsi="Times New Roman" w:cs="Times New Roman"/>
                <w:sz w:val="24"/>
                <w:szCs w:val="24"/>
              </w:rPr>
            </w:pPr>
            <w:r w:rsidRPr="00483E60">
              <w:rPr>
                <w:rFonts w:ascii="Times New Roman" w:eastAsia="PalatinoLinotype-Roman" w:hAnsi="Times New Roman" w:cs="Times New Roman"/>
                <w:b/>
                <w:sz w:val="24"/>
                <w:szCs w:val="24"/>
              </w:rPr>
              <w:t>Ведучий 1:</w:t>
            </w:r>
          </w:p>
          <w:p w14:paraId="756B13A5" w14:textId="77777777" w:rsidR="009E47EF" w:rsidRPr="00483E60" w:rsidRDefault="009E47EF" w:rsidP="009E47EF">
            <w:pPr>
              <w:jc w:val="both"/>
              <w:rPr>
                <w:rFonts w:ascii="Times New Roman" w:eastAsia="Times New Roman" w:hAnsi="Times New Roman" w:cs="Times New Roman"/>
                <w:b/>
                <w:color w:val="1F1F26"/>
                <w:sz w:val="24"/>
                <w:szCs w:val="24"/>
                <w:lang w:eastAsia="ru-RU"/>
              </w:rPr>
            </w:pPr>
            <w:r w:rsidRPr="00483E60">
              <w:rPr>
                <w:rFonts w:ascii="Times New Roman" w:eastAsia="Times New Roman" w:hAnsi="Times New Roman" w:cs="Times New Roman"/>
                <w:b/>
                <w:iCs/>
                <w:color w:val="1F1F26"/>
                <w:sz w:val="24"/>
                <w:szCs w:val="24"/>
                <w:lang w:eastAsia="ru-RU"/>
              </w:rPr>
              <w:t xml:space="preserve">Свідчення Ліповської Леоніди Фомівни </w:t>
            </w:r>
          </w:p>
          <w:p w14:paraId="27DD8F50" w14:textId="77777777" w:rsidR="009E47EF" w:rsidRPr="00483E60" w:rsidRDefault="009E47EF" w:rsidP="009E47EF">
            <w:pPr>
              <w:jc w:val="both"/>
              <w:rPr>
                <w:rFonts w:ascii="Times New Roman" w:eastAsia="Times New Roman" w:hAnsi="Times New Roman" w:cs="Times New Roman"/>
                <w:color w:val="1F1F26"/>
                <w:sz w:val="24"/>
                <w:szCs w:val="24"/>
                <w:lang w:eastAsia="ru-RU"/>
              </w:rPr>
            </w:pPr>
            <w:r w:rsidRPr="00483E60">
              <w:rPr>
                <w:rFonts w:ascii="Times New Roman" w:eastAsia="Times New Roman" w:hAnsi="Times New Roman" w:cs="Times New Roman"/>
                <w:iCs/>
                <w:color w:val="1F1F26"/>
                <w:sz w:val="24"/>
                <w:szCs w:val="24"/>
                <w:lang w:eastAsia="ru-RU"/>
              </w:rPr>
              <w:t>1928 р. н., с. Борсуки Балтського району Одеської області.</w:t>
            </w:r>
          </w:p>
          <w:p w14:paraId="79CFB8F7" w14:textId="77777777" w:rsidR="009E47EF" w:rsidRPr="00483E60" w:rsidRDefault="009E47EF" w:rsidP="009E47EF">
            <w:pPr>
              <w:jc w:val="both"/>
              <w:rPr>
                <w:rFonts w:ascii="Times New Roman" w:eastAsia="Times New Roman" w:hAnsi="Times New Roman" w:cs="Times New Roman"/>
                <w:iCs/>
                <w:color w:val="1F1F26"/>
                <w:sz w:val="24"/>
                <w:szCs w:val="24"/>
                <w:lang w:eastAsia="ru-RU"/>
              </w:rPr>
            </w:pPr>
            <w:r w:rsidRPr="00483E60">
              <w:rPr>
                <w:rFonts w:ascii="Times New Roman" w:eastAsia="Times New Roman" w:hAnsi="Times New Roman" w:cs="Times New Roman"/>
                <w:iCs/>
                <w:color w:val="1F1F26"/>
                <w:sz w:val="24"/>
                <w:szCs w:val="24"/>
                <w:lang w:eastAsia="ru-RU"/>
              </w:rPr>
              <w:t>...Забрали у нас все. Не було, шо їсти. Була одна корова, і ту забрали. Їли цвіт акації, какіш. Багато людей ховали в одну яму. В селі жив батюшка Микита Морозовський з матушкою Палагною і дочкою Ларісою. Все, шо давали на церкву, він роздавав людям, які голодували. Самі вони померли від голоду. Страшна смерть. Кожного року я навідуюсь до їх.</w:t>
            </w:r>
          </w:p>
          <w:p w14:paraId="30F7D1D2" w14:textId="77777777" w:rsidR="009E47EF" w:rsidRPr="00483E60" w:rsidRDefault="009E47EF" w:rsidP="009E47EF">
            <w:pPr>
              <w:spacing w:line="276" w:lineRule="auto"/>
              <w:jc w:val="both"/>
              <w:rPr>
                <w:rFonts w:ascii="Times New Roman" w:hAnsi="Times New Roman" w:cs="Times New Roman"/>
                <w:b/>
                <w:sz w:val="24"/>
                <w:szCs w:val="24"/>
              </w:rPr>
            </w:pPr>
            <w:r w:rsidRPr="00483E60">
              <w:rPr>
                <w:rFonts w:ascii="Times New Roman" w:hAnsi="Times New Roman" w:cs="Times New Roman"/>
                <w:b/>
                <w:sz w:val="24"/>
                <w:szCs w:val="24"/>
              </w:rPr>
              <w:lastRenderedPageBreak/>
              <w:t>Ведуча 1:</w:t>
            </w:r>
          </w:p>
          <w:p w14:paraId="2E3922F5" w14:textId="77777777" w:rsidR="009E47EF" w:rsidRPr="00483E60" w:rsidRDefault="009E47EF" w:rsidP="009E47EF">
            <w:pPr>
              <w:pStyle w:val="a4"/>
              <w:spacing w:before="0" w:beforeAutospacing="0" w:after="0" w:afterAutospacing="0"/>
              <w:jc w:val="both"/>
              <w:rPr>
                <w:b/>
                <w:color w:val="1F1F26"/>
              </w:rPr>
            </w:pPr>
            <w:r w:rsidRPr="00483E60">
              <w:rPr>
                <w:color w:val="1F1F26"/>
                <w:shd w:val="clear" w:color="auto" w:fill="EBEBEB"/>
              </w:rPr>
              <w:t xml:space="preserve"> </w:t>
            </w:r>
            <w:r w:rsidRPr="00483E60">
              <w:rPr>
                <w:b/>
                <w:iCs/>
                <w:color w:val="1F1F26"/>
              </w:rPr>
              <w:t>Свідчення Дзюбенка Михайла Григоровича</w:t>
            </w:r>
          </w:p>
          <w:p w14:paraId="60FED749" w14:textId="77777777" w:rsidR="009E47EF" w:rsidRPr="00483E60" w:rsidRDefault="009E47EF" w:rsidP="009E47EF">
            <w:pPr>
              <w:jc w:val="both"/>
              <w:rPr>
                <w:rFonts w:ascii="Times New Roman" w:eastAsia="Times New Roman" w:hAnsi="Times New Roman" w:cs="Times New Roman"/>
                <w:color w:val="1F1F26"/>
                <w:sz w:val="24"/>
                <w:szCs w:val="24"/>
                <w:lang w:eastAsia="ru-RU"/>
              </w:rPr>
            </w:pPr>
            <w:r w:rsidRPr="00483E60">
              <w:rPr>
                <w:rFonts w:ascii="Times New Roman" w:eastAsia="Times New Roman" w:hAnsi="Times New Roman" w:cs="Times New Roman"/>
                <w:iCs/>
                <w:color w:val="1F1F26"/>
                <w:sz w:val="24"/>
                <w:szCs w:val="24"/>
                <w:lang w:eastAsia="ru-RU"/>
              </w:rPr>
              <w:t>1922 р. н., с. Радивонівка Великобагачанського району Полтавської області.</w:t>
            </w:r>
          </w:p>
          <w:p w14:paraId="2B95F3E5" w14:textId="77777777" w:rsidR="005010B2" w:rsidRPr="0025704D" w:rsidRDefault="009E47EF" w:rsidP="0025704D">
            <w:pPr>
              <w:jc w:val="both"/>
              <w:rPr>
                <w:rFonts w:ascii="Times New Roman" w:eastAsia="Times New Roman" w:hAnsi="Times New Roman" w:cs="Times New Roman"/>
                <w:color w:val="1F1F26"/>
                <w:sz w:val="24"/>
                <w:szCs w:val="24"/>
                <w:lang w:eastAsia="ru-RU"/>
              </w:rPr>
            </w:pPr>
            <w:r w:rsidRPr="00483E60">
              <w:rPr>
                <w:rFonts w:ascii="Times New Roman" w:eastAsia="Times New Roman" w:hAnsi="Times New Roman" w:cs="Times New Roman"/>
                <w:iCs/>
                <w:color w:val="1F1F26"/>
                <w:sz w:val="24"/>
                <w:szCs w:val="24"/>
                <w:lang w:eastAsia="ru-RU"/>
              </w:rPr>
              <w:t>...Була бригада, яка збирала мертвих по дорозі та на базарі. На кладовищі була здорова яма, в яку скидали мертвих. В пам’яті односельців і в моїй пам’яті живе випадок, коли одного чоловіка вкинули в яму, а він опритомнів і почав вилазити з ями, а йшов Клименко Павло Гордійович, дав йому молока й хліба, забрав його додому і підгодував. Як він трохи одужав, то пішов додому в село Балаклію, а, може, в Остап’є, ну, десь із тих країв. Але те точно знаю, що кожного року на празники він приїжджав у гості з дружиною і подарками</w:t>
            </w:r>
            <w:r w:rsidRPr="00A8568B">
              <w:rPr>
                <w:rFonts w:ascii="Times New Roman" w:eastAsia="Times New Roman" w:hAnsi="Times New Roman" w:cs="Times New Roman"/>
                <w:iCs/>
                <w:color w:val="1F1F26"/>
                <w:sz w:val="24"/>
                <w:szCs w:val="24"/>
                <w:lang w:eastAsia="ru-RU"/>
              </w:rPr>
              <w:t>.</w:t>
            </w:r>
          </w:p>
        </w:tc>
      </w:tr>
      <w:tr w:rsidR="00470F57" w:rsidRPr="00A8568B" w14:paraId="3D4AFB8C" w14:textId="77777777" w:rsidTr="0025704D">
        <w:tc>
          <w:tcPr>
            <w:tcW w:w="2836" w:type="dxa"/>
          </w:tcPr>
          <w:p w14:paraId="35DACCE6"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lastRenderedPageBreak/>
              <w:drawing>
                <wp:inline distT="0" distB="0" distL="0" distR="0" wp14:anchorId="05D0D858" wp14:editId="38086975">
                  <wp:extent cx="1762260" cy="12954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84918" cy="1312055"/>
                          </a:xfrm>
                          <a:prstGeom prst="rect">
                            <a:avLst/>
                          </a:prstGeom>
                        </pic:spPr>
                      </pic:pic>
                    </a:graphicData>
                  </a:graphic>
                </wp:inline>
              </w:drawing>
            </w:r>
          </w:p>
        </w:tc>
        <w:tc>
          <w:tcPr>
            <w:tcW w:w="8647" w:type="dxa"/>
          </w:tcPr>
          <w:p w14:paraId="25F35DBC" w14:textId="77777777" w:rsidR="009E47EF" w:rsidRPr="00483E60" w:rsidRDefault="009E47EF" w:rsidP="009E47EF">
            <w:pPr>
              <w:pStyle w:val="a4"/>
              <w:spacing w:before="0" w:beforeAutospacing="0" w:after="0" w:afterAutospacing="0"/>
              <w:jc w:val="both"/>
            </w:pPr>
            <w:r w:rsidRPr="00483E60">
              <w:rPr>
                <w:b/>
              </w:rPr>
              <w:t>Ведучий 2:</w:t>
            </w:r>
            <w:r w:rsidRPr="00483E60">
              <w:t xml:space="preserve"> Голодне лихоліття. Яке випало на долю українського народу найболючіше вдарило дітей. Вони виявилися найменш захищеними, не брали участі в колгоспному виробництві, а відтак не одержували рятівних 100 грамів хліба на працюючого. </w:t>
            </w:r>
          </w:p>
          <w:p w14:paraId="045FC865" w14:textId="77777777" w:rsidR="009E47EF" w:rsidRPr="00483E60" w:rsidRDefault="009E47EF" w:rsidP="009E47EF">
            <w:pPr>
              <w:pStyle w:val="Default"/>
              <w:spacing w:line="276" w:lineRule="auto"/>
              <w:jc w:val="both"/>
              <w:rPr>
                <w:rFonts w:ascii="Times New Roman" w:hAnsi="Times New Roman" w:cs="Times New Roman"/>
                <w:lang w:val="uk-UA"/>
              </w:rPr>
            </w:pPr>
            <w:r w:rsidRPr="00483E60">
              <w:rPr>
                <w:rFonts w:ascii="Times New Roman" w:hAnsi="Times New Roman" w:cs="Times New Roman"/>
                <w:b/>
                <w:lang w:val="uk-UA"/>
              </w:rPr>
              <w:t>Ведуча 2:</w:t>
            </w:r>
            <w:r w:rsidRPr="00483E60">
              <w:rPr>
                <w:rFonts w:ascii="Times New Roman" w:hAnsi="Times New Roman" w:cs="Times New Roman"/>
                <w:lang w:val="uk-UA"/>
              </w:rPr>
              <w:t xml:space="preserve"> За переписом 1926 року діти віком від 14 років становили 38% сільського населення. Дітей віком від 4 років – 16%, тобто у голодний рік їм виповнилося б 10 років. Та більшості не судилося.</w:t>
            </w:r>
          </w:p>
          <w:p w14:paraId="69978F06" w14:textId="77777777" w:rsidR="009E47EF" w:rsidRPr="00483E60" w:rsidRDefault="00483E60" w:rsidP="0025704D">
            <w:pPr>
              <w:rPr>
                <w:rFonts w:ascii="Times New Roman" w:eastAsia="Times New Roman" w:hAnsi="Times New Roman"/>
                <w:sz w:val="24"/>
                <w:szCs w:val="24"/>
                <w:lang w:eastAsia="uk-UA"/>
              </w:rPr>
            </w:pPr>
            <w:r w:rsidRPr="00483E60">
              <w:rPr>
                <w:rFonts w:ascii="Times New Roman" w:eastAsia="Times New Roman" w:hAnsi="Times New Roman"/>
                <w:b/>
                <w:bCs/>
                <w:sz w:val="24"/>
                <w:szCs w:val="24"/>
                <w:u w:val="single"/>
                <w:lang w:eastAsia="uk-UA"/>
              </w:rPr>
              <w:t xml:space="preserve"> </w:t>
            </w:r>
          </w:p>
          <w:p w14:paraId="7656CC31"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Ні, я ще не вмерла… </w:t>
            </w:r>
          </w:p>
          <w:p w14:paraId="7AE46D08"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Ще промінь в оці грає, </w:t>
            </w:r>
          </w:p>
          <w:p w14:paraId="2837C837"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В четвер пішов десятий рік, </w:t>
            </w:r>
          </w:p>
          <w:p w14:paraId="7F08A6A4"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Хіба в такому віці помирають?! </w:t>
            </w:r>
          </w:p>
          <w:p w14:paraId="09EDD86B"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Ви тільки поверніть мене на бік, </w:t>
            </w:r>
          </w:p>
          <w:p w14:paraId="049437A6"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До вишеньки, </w:t>
            </w:r>
          </w:p>
          <w:p w14:paraId="45278650"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В колиску ясночолу. </w:t>
            </w:r>
          </w:p>
          <w:p w14:paraId="18588EF2"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Я чую запах квітів.</w:t>
            </w:r>
          </w:p>
          <w:p w14:paraId="18709243"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Я не вмерла… </w:t>
            </w:r>
          </w:p>
          <w:p w14:paraId="31A7DE98"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А небо стрімко падає додолу. </w:t>
            </w:r>
          </w:p>
          <w:p w14:paraId="10134749"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Тримайте хтось! </w:t>
            </w:r>
          </w:p>
          <w:p w14:paraId="4EA27BBC"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Хоча б за коси верб… </w:t>
            </w:r>
          </w:p>
          <w:p w14:paraId="4A71A853"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Куди ж ви, люди, людоньки, куди?</w:t>
            </w:r>
          </w:p>
          <w:p w14:paraId="05534781"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Окраєць ласки</w:t>
            </w:r>
          </w:p>
          <w:p w14:paraId="66EAE10D"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Чи хоч з печі диму?</w:t>
            </w:r>
          </w:p>
          <w:p w14:paraId="5BC88A9C"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В клітинці кожній - озеро води. </w:t>
            </w:r>
          </w:p>
          <w:p w14:paraId="377A692D"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Я ще не вмерла. </w:t>
            </w:r>
          </w:p>
          <w:p w14:paraId="6E21A967"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 Усі проходять мимо. </w:t>
            </w:r>
          </w:p>
          <w:p w14:paraId="1C6CCE41"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 А житечко моє таке густе. </w:t>
            </w:r>
          </w:p>
          <w:p w14:paraId="15315494"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 А мамина рука іще гаряча. </w:t>
            </w:r>
          </w:p>
          <w:p w14:paraId="208677C0" w14:textId="77777777" w:rsidR="009E47EF" w:rsidRPr="00483E60" w:rsidRDefault="009E47EF" w:rsidP="009E47EF">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Вам стане соромно колись за це, </w:t>
            </w:r>
          </w:p>
          <w:p w14:paraId="61ACCD40" w14:textId="77777777" w:rsidR="005010B2" w:rsidRPr="00483E60" w:rsidRDefault="009E47EF" w:rsidP="0025704D">
            <w:pPr>
              <w:rPr>
                <w:rFonts w:ascii="Times New Roman" w:eastAsia="Times New Roman" w:hAnsi="Times New Roman"/>
                <w:sz w:val="24"/>
                <w:szCs w:val="24"/>
                <w:lang w:eastAsia="uk-UA"/>
              </w:rPr>
            </w:pPr>
            <w:r w:rsidRPr="00483E60">
              <w:rPr>
                <w:rFonts w:ascii="Times New Roman" w:eastAsia="Times New Roman" w:hAnsi="Times New Roman"/>
                <w:sz w:val="24"/>
                <w:szCs w:val="24"/>
                <w:lang w:eastAsia="uk-UA"/>
              </w:rPr>
              <w:t xml:space="preserve">Та я вже цього не побачу. </w:t>
            </w:r>
          </w:p>
        </w:tc>
      </w:tr>
      <w:tr w:rsidR="00470F57" w:rsidRPr="00A8568B" w14:paraId="4D70BCEA" w14:textId="77777777" w:rsidTr="0025704D">
        <w:tc>
          <w:tcPr>
            <w:tcW w:w="2836" w:type="dxa"/>
          </w:tcPr>
          <w:p w14:paraId="00A107E6"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35C27DE7" wp14:editId="0164DCF1">
                  <wp:extent cx="1700687" cy="9566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25910" cy="970790"/>
                          </a:xfrm>
                          <a:prstGeom prst="rect">
                            <a:avLst/>
                          </a:prstGeom>
                        </pic:spPr>
                      </pic:pic>
                    </a:graphicData>
                  </a:graphic>
                </wp:inline>
              </w:drawing>
            </w:r>
          </w:p>
        </w:tc>
        <w:tc>
          <w:tcPr>
            <w:tcW w:w="8647" w:type="dxa"/>
          </w:tcPr>
          <w:p w14:paraId="3CB8B475" w14:textId="77777777" w:rsidR="009E47EF" w:rsidRPr="00A8568B" w:rsidRDefault="009E47EF" w:rsidP="009E47EF">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Ведуча 1:</w:t>
            </w:r>
            <w:r w:rsidRPr="00A8568B">
              <w:rPr>
                <w:rFonts w:ascii="Times New Roman" w:hAnsi="Times New Roman" w:cs="Times New Roman"/>
                <w:sz w:val="24"/>
                <w:szCs w:val="24"/>
              </w:rPr>
              <w:t xml:space="preserve"> Нажаль точної цифри жертв голодомору сьогодні назвати не зможе ніхто. Тим  більше, що комуністична влада вміла приховувати злочини. Місцеву владу змушували переписувати книги метричних записів, фальсифікувати реєстр голодних смертей за будь-які спроби сказати про Голодомор нещадно карали.</w:t>
            </w:r>
          </w:p>
          <w:p w14:paraId="14EFC54C" w14:textId="77777777" w:rsidR="005010B2" w:rsidRPr="0025704D" w:rsidRDefault="009E47EF" w:rsidP="005010B2">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Ведучий 2:</w:t>
            </w:r>
            <w:r w:rsidRPr="00A8568B">
              <w:rPr>
                <w:rFonts w:ascii="Times New Roman" w:hAnsi="Times New Roman" w:cs="Times New Roman"/>
                <w:sz w:val="24"/>
                <w:szCs w:val="24"/>
              </w:rPr>
              <w:t xml:space="preserve"> У це неможливо повірити, але навесні 1933 року, коли настав пік голоду, в Україні помирало щодня 25 тисяч, щогодини 1000, щохвилини 17 людей.</w:t>
            </w:r>
          </w:p>
        </w:tc>
      </w:tr>
      <w:tr w:rsidR="00470F57" w:rsidRPr="00A8568B" w14:paraId="12B64113" w14:textId="77777777" w:rsidTr="0025704D">
        <w:tc>
          <w:tcPr>
            <w:tcW w:w="2836" w:type="dxa"/>
          </w:tcPr>
          <w:p w14:paraId="790C41B5"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lastRenderedPageBreak/>
              <w:drawing>
                <wp:inline distT="0" distB="0" distL="0" distR="0" wp14:anchorId="157CAABF" wp14:editId="6AAF26C5">
                  <wp:extent cx="1804035" cy="1438224"/>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37917" cy="1465236"/>
                          </a:xfrm>
                          <a:prstGeom prst="rect">
                            <a:avLst/>
                          </a:prstGeom>
                        </pic:spPr>
                      </pic:pic>
                    </a:graphicData>
                  </a:graphic>
                </wp:inline>
              </w:drawing>
            </w:r>
          </w:p>
        </w:tc>
        <w:tc>
          <w:tcPr>
            <w:tcW w:w="8647" w:type="dxa"/>
          </w:tcPr>
          <w:p w14:paraId="6641C1C0" w14:textId="77777777" w:rsidR="00A8568B" w:rsidRPr="00A8568B" w:rsidRDefault="00A8568B" w:rsidP="00A8568B">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Ведуча 2:</w:t>
            </w:r>
            <w:r w:rsidRPr="00A8568B">
              <w:rPr>
                <w:rFonts w:ascii="Times New Roman" w:hAnsi="Times New Roman" w:cs="Times New Roman"/>
                <w:sz w:val="24"/>
                <w:szCs w:val="24"/>
              </w:rPr>
              <w:t xml:space="preserve">  Голодомор 1932-1933 років став найбільшою трагедією українського народу за всю її багатовікову історію, трагедію, яка не має аналогів в світі. Здійснений більшовицькою владою проти непокірного свободолюбивого українського народу, голодомор в Україні – це вбивство народу за етнічною ознакою.</w:t>
            </w:r>
          </w:p>
          <w:p w14:paraId="03B2CC7A" w14:textId="77777777" w:rsidR="00A8568B" w:rsidRPr="00A8568B" w:rsidRDefault="00A8568B" w:rsidP="00A8568B">
            <w:pPr>
              <w:jc w:val="both"/>
              <w:rPr>
                <w:rFonts w:ascii="Times New Roman" w:hAnsi="Times New Roman" w:cs="Times New Roman"/>
                <w:sz w:val="24"/>
                <w:szCs w:val="24"/>
              </w:rPr>
            </w:pPr>
            <w:r w:rsidRPr="00A8568B">
              <w:rPr>
                <w:rFonts w:ascii="Times New Roman" w:hAnsi="Times New Roman" w:cs="Times New Roman"/>
                <w:b/>
                <w:sz w:val="24"/>
                <w:szCs w:val="24"/>
              </w:rPr>
              <w:t xml:space="preserve">Ведучий 1: </w:t>
            </w:r>
            <w:r w:rsidRPr="00A8568B">
              <w:rPr>
                <w:rFonts w:ascii="Times New Roman" w:hAnsi="Times New Roman" w:cs="Times New Roman"/>
                <w:sz w:val="24"/>
                <w:szCs w:val="24"/>
              </w:rPr>
              <w:t>28 листопада 2006 року Верховна Рада України розглянула законопроект, поданий Президентом, про визнання Голодомору 1932-1933 років геноцидом та покарання за його публічне заперечення.</w:t>
            </w:r>
          </w:p>
          <w:p w14:paraId="7D5B231B" w14:textId="77777777" w:rsidR="00A8568B" w:rsidRPr="00A8568B" w:rsidRDefault="00A8568B" w:rsidP="00A8568B">
            <w:pPr>
              <w:jc w:val="both"/>
              <w:rPr>
                <w:rFonts w:ascii="Times New Roman" w:hAnsi="Times New Roman" w:cs="Times New Roman"/>
                <w:sz w:val="24"/>
                <w:szCs w:val="24"/>
              </w:rPr>
            </w:pPr>
            <w:r w:rsidRPr="00A8568B">
              <w:rPr>
                <w:rFonts w:ascii="Times New Roman" w:hAnsi="Times New Roman" w:cs="Times New Roman"/>
                <w:b/>
                <w:sz w:val="24"/>
                <w:szCs w:val="24"/>
              </w:rPr>
              <w:t xml:space="preserve">Ведуча 1: </w:t>
            </w:r>
            <w:r w:rsidRPr="00A8568B">
              <w:rPr>
                <w:rFonts w:ascii="Times New Roman" w:hAnsi="Times New Roman" w:cs="Times New Roman"/>
                <w:sz w:val="24"/>
                <w:szCs w:val="24"/>
              </w:rPr>
              <w:t>За результатами голосування Верховна Рада більшістю у 233 голоси прийняла Закон «Про Голодомор 1932-1933 років в Україні». Закон набув чи</w:t>
            </w:r>
            <w:r w:rsidR="0025704D">
              <w:rPr>
                <w:rFonts w:ascii="Times New Roman" w:hAnsi="Times New Roman" w:cs="Times New Roman"/>
                <w:sz w:val="24"/>
                <w:szCs w:val="24"/>
              </w:rPr>
              <w:t>нності з дня його опублікування</w:t>
            </w:r>
          </w:p>
          <w:p w14:paraId="2C5ECB41" w14:textId="77777777" w:rsidR="00A8568B" w:rsidRPr="00A8568B" w:rsidRDefault="00A8568B" w:rsidP="00A8568B">
            <w:pPr>
              <w:spacing w:line="276" w:lineRule="auto"/>
              <w:jc w:val="both"/>
              <w:rPr>
                <w:rFonts w:ascii="Times New Roman" w:hAnsi="Times New Roman" w:cs="Times New Roman"/>
                <w:sz w:val="24"/>
                <w:szCs w:val="24"/>
              </w:rPr>
            </w:pPr>
            <w:r w:rsidRPr="00A8568B">
              <w:rPr>
                <w:rFonts w:ascii="Times New Roman" w:hAnsi="Times New Roman" w:cs="Times New Roman"/>
                <w:b/>
                <w:sz w:val="24"/>
                <w:szCs w:val="24"/>
              </w:rPr>
              <w:t xml:space="preserve">Ведучий 2 : </w:t>
            </w:r>
            <w:r w:rsidRPr="00A8568B">
              <w:rPr>
                <w:rFonts w:ascii="Times New Roman" w:hAnsi="Times New Roman" w:cs="Times New Roman"/>
                <w:sz w:val="24"/>
                <w:szCs w:val="24"/>
              </w:rPr>
              <w:t>Цей документ невеликий за обсягом, але дуже важливий за своїм значенням. Він на державному рівні повертає нашому народу історичну правду, морально осуджує винуватців злочину і застерігає від чогось подібного в майбутньому</w:t>
            </w:r>
          </w:p>
          <w:p w14:paraId="4BA84D9C" w14:textId="77777777" w:rsidR="005010B2" w:rsidRPr="0025704D" w:rsidRDefault="00A8568B" w:rsidP="0025704D">
            <w:pPr>
              <w:jc w:val="both"/>
              <w:rPr>
                <w:rFonts w:ascii="Times New Roman" w:hAnsi="Times New Roman" w:cs="Times New Roman"/>
                <w:sz w:val="24"/>
                <w:szCs w:val="24"/>
              </w:rPr>
            </w:pPr>
            <w:r w:rsidRPr="00A8568B">
              <w:rPr>
                <w:rFonts w:ascii="Times New Roman" w:hAnsi="Times New Roman" w:cs="Times New Roman"/>
                <w:b/>
                <w:sz w:val="24"/>
                <w:szCs w:val="24"/>
              </w:rPr>
              <w:t>Ведуча 2:</w:t>
            </w:r>
            <w:r w:rsidRPr="00A8568B">
              <w:rPr>
                <w:rFonts w:ascii="Times New Roman" w:hAnsi="Times New Roman" w:cs="Times New Roman"/>
                <w:sz w:val="24"/>
                <w:szCs w:val="24"/>
              </w:rPr>
              <w:t xml:space="preserve">  Крім того, 26 держав світу визнали голодомор актом геноциду проти українського народу. У багатьох країнах світу є пам’ятники жертвам Голодомору.</w:t>
            </w:r>
          </w:p>
        </w:tc>
      </w:tr>
      <w:tr w:rsidR="00470F57" w:rsidRPr="00483E60" w14:paraId="79E84A02" w14:textId="77777777" w:rsidTr="0025704D">
        <w:tc>
          <w:tcPr>
            <w:tcW w:w="2836" w:type="dxa"/>
          </w:tcPr>
          <w:p w14:paraId="74EB42DA"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5C6F408C" wp14:editId="330C2F73">
                  <wp:extent cx="1638300" cy="1066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61889" cy="1082160"/>
                          </a:xfrm>
                          <a:prstGeom prst="rect">
                            <a:avLst/>
                          </a:prstGeom>
                        </pic:spPr>
                      </pic:pic>
                    </a:graphicData>
                  </a:graphic>
                </wp:inline>
              </w:drawing>
            </w:r>
          </w:p>
        </w:tc>
        <w:tc>
          <w:tcPr>
            <w:tcW w:w="8647" w:type="dxa"/>
          </w:tcPr>
          <w:p w14:paraId="007093F2" w14:textId="77777777" w:rsidR="005010B2" w:rsidRPr="00A8568B" w:rsidRDefault="00A8568B"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sz w:val="24"/>
                <w:szCs w:val="24"/>
              </w:rPr>
              <w:t xml:space="preserve">Ведучий 1: </w:t>
            </w:r>
            <w:r w:rsidRPr="00A8568B">
              <w:rPr>
                <w:rFonts w:ascii="Times New Roman" w:hAnsi="Times New Roman" w:cs="Times New Roman"/>
                <w:sz w:val="24"/>
                <w:szCs w:val="24"/>
              </w:rPr>
              <w:t xml:space="preserve">З 1998 року, згідно з Указом Президента, щороку останньої суботи листопада в Україні відзначається День пам’яті жертв голодомору і політичних репресій, яких зазнав наш народ у радянський період своєї історії.  </w:t>
            </w:r>
          </w:p>
        </w:tc>
      </w:tr>
      <w:tr w:rsidR="00470F57" w:rsidRPr="00A8568B" w14:paraId="7F8326A5" w14:textId="77777777" w:rsidTr="0025704D">
        <w:tc>
          <w:tcPr>
            <w:tcW w:w="2836" w:type="dxa"/>
          </w:tcPr>
          <w:p w14:paraId="5F6C172D" w14:textId="77777777" w:rsidR="005010B2" w:rsidRPr="00A8568B" w:rsidRDefault="005010B2" w:rsidP="005010B2">
            <w:pPr>
              <w:spacing w:line="276" w:lineRule="auto"/>
              <w:jc w:val="both"/>
              <w:rPr>
                <w:rFonts w:ascii="Times New Roman" w:hAnsi="Times New Roman" w:cs="Times New Roman"/>
                <w:b/>
                <w:bCs/>
                <w:color w:val="000000" w:themeColor="text1"/>
                <w:sz w:val="24"/>
                <w:szCs w:val="24"/>
              </w:rPr>
            </w:pPr>
            <w:r w:rsidRPr="00A8568B">
              <w:rPr>
                <w:rFonts w:ascii="Times New Roman" w:hAnsi="Times New Roman" w:cs="Times New Roman"/>
                <w:b/>
                <w:bCs/>
                <w:noProof/>
                <w:color w:val="000000" w:themeColor="text1"/>
                <w:sz w:val="24"/>
                <w:szCs w:val="24"/>
                <w:lang w:eastAsia="uk-UA"/>
              </w:rPr>
              <w:drawing>
                <wp:inline distT="0" distB="0" distL="0" distR="0" wp14:anchorId="75851A87" wp14:editId="0E579F63">
                  <wp:extent cx="1666875" cy="13144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85458" cy="1329104"/>
                          </a:xfrm>
                          <a:prstGeom prst="rect">
                            <a:avLst/>
                          </a:prstGeom>
                        </pic:spPr>
                      </pic:pic>
                    </a:graphicData>
                  </a:graphic>
                </wp:inline>
              </w:drawing>
            </w:r>
          </w:p>
        </w:tc>
        <w:tc>
          <w:tcPr>
            <w:tcW w:w="8647" w:type="dxa"/>
          </w:tcPr>
          <w:p w14:paraId="50C206AB" w14:textId="77777777" w:rsidR="00A8568B" w:rsidRPr="00A8568B" w:rsidRDefault="00A8568B" w:rsidP="00A8568B">
            <w:pPr>
              <w:spacing w:before="100" w:beforeAutospacing="1" w:after="100" w:afterAutospacing="1"/>
              <w:jc w:val="both"/>
              <w:rPr>
                <w:rFonts w:ascii="Times New Roman" w:hAnsi="Times New Roman"/>
                <w:sz w:val="24"/>
                <w:szCs w:val="24"/>
              </w:rPr>
            </w:pPr>
            <w:r w:rsidRPr="00A8568B">
              <w:rPr>
                <w:rFonts w:ascii="Times New Roman" w:hAnsi="Times New Roman" w:cs="Times New Roman"/>
                <w:b/>
                <w:sz w:val="24"/>
                <w:szCs w:val="24"/>
              </w:rPr>
              <w:t>Ведучий 2:</w:t>
            </w:r>
            <w:r w:rsidRPr="00A8568B">
              <w:rPr>
                <w:rFonts w:ascii="Times New Roman" w:hAnsi="Times New Roman"/>
                <w:b/>
                <w:sz w:val="24"/>
                <w:szCs w:val="24"/>
              </w:rPr>
              <w:tab/>
            </w:r>
            <w:r w:rsidRPr="00A8568B">
              <w:rPr>
                <w:rFonts w:ascii="Times New Roman" w:hAnsi="Times New Roman"/>
                <w:sz w:val="24"/>
                <w:szCs w:val="24"/>
              </w:rPr>
              <w:t>Тому всі не байдужі до долі свого народу, майбутнього дітей та онуків українці підтримують традицію запалювати поминальну свічку у третю суботу листопада  - у День Пам'яті про жертви голодомору та політичних репресій.</w:t>
            </w:r>
          </w:p>
          <w:p w14:paraId="3E86A87C" w14:textId="77777777" w:rsidR="00A8568B" w:rsidRPr="00A8568B" w:rsidRDefault="00A8568B" w:rsidP="00A8568B">
            <w:pPr>
              <w:jc w:val="both"/>
              <w:rPr>
                <w:rFonts w:ascii="Times New Roman" w:eastAsia="Times New Roman" w:hAnsi="Times New Roman"/>
                <w:sz w:val="24"/>
                <w:szCs w:val="24"/>
                <w:lang w:eastAsia="uk-UA"/>
              </w:rPr>
            </w:pPr>
            <w:r w:rsidRPr="00A8568B">
              <w:rPr>
                <w:rFonts w:ascii="Times New Roman" w:hAnsi="Times New Roman" w:cs="Times New Roman"/>
                <w:b/>
                <w:sz w:val="24"/>
                <w:szCs w:val="24"/>
              </w:rPr>
              <w:t>Ведуча 2:</w:t>
            </w:r>
            <w:r w:rsidRPr="00A8568B">
              <w:rPr>
                <w:rFonts w:ascii="Times New Roman" w:hAnsi="Times New Roman" w:cs="Times New Roman"/>
                <w:sz w:val="24"/>
                <w:szCs w:val="24"/>
              </w:rPr>
              <w:t xml:space="preserve">  </w:t>
            </w:r>
            <w:r w:rsidRPr="00A8568B">
              <w:rPr>
                <w:rFonts w:ascii="Times New Roman" w:hAnsi="Times New Roman"/>
                <w:sz w:val="24"/>
                <w:szCs w:val="24"/>
              </w:rPr>
              <w:tab/>
              <w:t xml:space="preserve"> Це наша пам’ять про тих, хто не встиг запалити свічку. Давайте запалімо завтра  свічку, хай </w:t>
            </w:r>
            <w:r>
              <w:rPr>
                <w:rFonts w:ascii="Times New Roman" w:hAnsi="Times New Roman"/>
                <w:sz w:val="24"/>
                <w:szCs w:val="24"/>
              </w:rPr>
              <w:t>її побачать ті, хто став зоря</w:t>
            </w:r>
          </w:p>
          <w:p w14:paraId="4EFA7922" w14:textId="77777777" w:rsidR="00A8568B" w:rsidRPr="00A8568B" w:rsidRDefault="00A8568B" w:rsidP="00A8568B">
            <w:pPr>
              <w:shd w:val="clear" w:color="auto" w:fill="FFFFFF"/>
              <w:ind w:right="-305"/>
              <w:jc w:val="both"/>
              <w:rPr>
                <w:rFonts w:ascii="Times New Roman" w:hAnsi="Times New Roman" w:cs="Times New Roman"/>
                <w:b/>
                <w:sz w:val="24"/>
                <w:szCs w:val="24"/>
              </w:rPr>
            </w:pPr>
            <w:r w:rsidRPr="00A8568B">
              <w:rPr>
                <w:rFonts w:ascii="Times New Roman" w:hAnsi="Times New Roman" w:cs="Times New Roman"/>
                <w:b/>
                <w:sz w:val="24"/>
                <w:szCs w:val="24"/>
              </w:rPr>
              <w:t>Ведучий 1:</w:t>
            </w:r>
          </w:p>
          <w:p w14:paraId="7A05F041"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Дзвони пам'яті б'ють у скронях,</w:t>
            </w:r>
          </w:p>
          <w:p w14:paraId="50DEE4D3"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Їх відлуння летить у вись</w:t>
            </w:r>
          </w:p>
          <w:p w14:paraId="11FD4C32"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33-й - страшний, голодний</w:t>
            </w:r>
          </w:p>
          <w:p w14:paraId="3D60CFF7"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У майбутнім - не повторись!</w:t>
            </w:r>
          </w:p>
          <w:p w14:paraId="4616FA3E" w14:textId="77777777" w:rsidR="00A8568B" w:rsidRPr="00A8568B" w:rsidRDefault="00A8568B" w:rsidP="00A8568B">
            <w:pPr>
              <w:shd w:val="clear" w:color="auto" w:fill="FFFFFF"/>
              <w:spacing w:line="276" w:lineRule="auto"/>
              <w:ind w:right="-305"/>
              <w:jc w:val="both"/>
              <w:rPr>
                <w:rFonts w:ascii="Times New Roman" w:hAnsi="Times New Roman" w:cs="Times New Roman"/>
                <w:spacing w:val="-1"/>
                <w:sz w:val="24"/>
                <w:szCs w:val="24"/>
              </w:rPr>
            </w:pPr>
            <w:r w:rsidRPr="00A8568B">
              <w:rPr>
                <w:rFonts w:ascii="Times New Roman" w:hAnsi="Times New Roman" w:cs="Times New Roman"/>
                <w:b/>
                <w:sz w:val="24"/>
                <w:szCs w:val="24"/>
              </w:rPr>
              <w:t>Ведуча 1:</w:t>
            </w:r>
          </w:p>
          <w:p w14:paraId="7A8AE93F" w14:textId="77777777" w:rsidR="00A8568B" w:rsidRPr="00A8568B" w:rsidRDefault="00A8568B" w:rsidP="00A8568B">
            <w:pPr>
              <w:pStyle w:val="a5"/>
              <w:jc w:val="both"/>
              <w:rPr>
                <w:rFonts w:ascii="Times New Roman" w:hAnsi="Times New Roman" w:cs="Times New Roman"/>
                <w:b/>
                <w:sz w:val="24"/>
                <w:szCs w:val="24"/>
                <w:lang w:eastAsia="uk-UA"/>
              </w:rPr>
            </w:pPr>
            <w:r w:rsidRPr="00A8568B">
              <w:rPr>
                <w:rFonts w:ascii="Times New Roman" w:hAnsi="Times New Roman" w:cs="Times New Roman"/>
                <w:sz w:val="24"/>
                <w:szCs w:val="24"/>
                <w:lang w:eastAsia="uk-UA"/>
              </w:rPr>
              <w:t>Я вірю в силу доброти,</w:t>
            </w:r>
          </w:p>
          <w:p w14:paraId="3E231617"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Добро завжди сильніше злого,</w:t>
            </w:r>
          </w:p>
          <w:p w14:paraId="6313421A"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Дає наснагу, щоб цвісти</w:t>
            </w:r>
          </w:p>
          <w:p w14:paraId="74DBBFCD"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І світлу оберуть дорогу.</w:t>
            </w:r>
          </w:p>
          <w:p w14:paraId="2D5A0BF1"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Я вірю в силу доброти</w:t>
            </w:r>
          </w:p>
          <w:p w14:paraId="7288E8C0"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Що має долю роботящу,</w:t>
            </w:r>
          </w:p>
          <w:p w14:paraId="0956038A" w14:textId="77777777" w:rsidR="00A8568B" w:rsidRPr="00A8568B" w:rsidRDefault="00A8568B" w:rsidP="00A8568B">
            <w:pPr>
              <w:pStyle w:val="a5"/>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Що хоче. Щоб я, і ти,</w:t>
            </w:r>
          </w:p>
          <w:p w14:paraId="43D28D4A" w14:textId="77777777" w:rsidR="005010B2" w:rsidRPr="0025704D" w:rsidRDefault="00A8568B" w:rsidP="005010B2">
            <w:pPr>
              <w:spacing w:line="276" w:lineRule="auto"/>
              <w:jc w:val="both"/>
              <w:rPr>
                <w:rFonts w:ascii="Times New Roman" w:hAnsi="Times New Roman" w:cs="Times New Roman"/>
                <w:sz w:val="24"/>
                <w:szCs w:val="24"/>
                <w:lang w:eastAsia="uk-UA"/>
              </w:rPr>
            </w:pPr>
            <w:r w:rsidRPr="00A8568B">
              <w:rPr>
                <w:rFonts w:ascii="Times New Roman" w:hAnsi="Times New Roman" w:cs="Times New Roman"/>
                <w:sz w:val="24"/>
                <w:szCs w:val="24"/>
                <w:lang w:eastAsia="uk-UA"/>
              </w:rPr>
              <w:t>І все було у світі краще</w:t>
            </w:r>
          </w:p>
        </w:tc>
      </w:tr>
    </w:tbl>
    <w:p w14:paraId="656E952E" w14:textId="77777777" w:rsidR="00775FBC" w:rsidRPr="00A8568B" w:rsidRDefault="00775FBC" w:rsidP="00D01106">
      <w:pPr>
        <w:spacing w:after="0" w:line="276" w:lineRule="auto"/>
        <w:jc w:val="both"/>
        <w:rPr>
          <w:rFonts w:ascii="Times New Roman" w:hAnsi="Times New Roman" w:cs="Times New Roman"/>
          <w:b/>
          <w:bCs/>
          <w:color w:val="000000" w:themeColor="text1"/>
          <w:sz w:val="24"/>
          <w:szCs w:val="24"/>
        </w:rPr>
      </w:pPr>
    </w:p>
    <w:sectPr w:rsidR="00775FBC" w:rsidRPr="00A8568B" w:rsidSect="002658CA">
      <w:footerReference w:type="default" r:id="rId27"/>
      <w:pgSz w:w="11906" w:h="16838"/>
      <w:pgMar w:top="993"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97862" w14:textId="77777777" w:rsidR="007A62E1" w:rsidRDefault="007A62E1" w:rsidP="00E51FB1">
      <w:pPr>
        <w:spacing w:after="0" w:line="240" w:lineRule="auto"/>
      </w:pPr>
      <w:r>
        <w:separator/>
      </w:r>
    </w:p>
  </w:endnote>
  <w:endnote w:type="continuationSeparator" w:id="0">
    <w:p w14:paraId="7DD5984E" w14:textId="77777777" w:rsidR="007A62E1" w:rsidRDefault="007A62E1" w:rsidP="00E51F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choolBookC">
    <w:altName w:val="Arial"/>
    <w:charset w:val="00"/>
    <w:family w:val="swiss"/>
    <w:pitch w:val="variable"/>
    <w:sig w:usb0="00000001"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PalatinoLinotype-Roman">
    <w:altName w:val="MS Gothic"/>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4446776"/>
      <w:docPartObj>
        <w:docPartGallery w:val="Page Numbers (Bottom of Page)"/>
        <w:docPartUnique/>
      </w:docPartObj>
    </w:sdtPr>
    <w:sdtContent>
      <w:p w14:paraId="7015D460" w14:textId="77777777" w:rsidR="00E51FB1" w:rsidRDefault="00E51FB1">
        <w:pPr>
          <w:pStyle w:val="ad"/>
          <w:jc w:val="center"/>
        </w:pPr>
        <w:r>
          <w:fldChar w:fldCharType="begin"/>
        </w:r>
        <w:r>
          <w:instrText>PAGE   \* MERGEFORMAT</w:instrText>
        </w:r>
        <w:r>
          <w:fldChar w:fldCharType="separate"/>
        </w:r>
        <w:r w:rsidR="00333C88">
          <w:rPr>
            <w:noProof/>
          </w:rPr>
          <w:t>1</w:t>
        </w:r>
        <w:r>
          <w:fldChar w:fldCharType="end"/>
        </w:r>
      </w:p>
    </w:sdtContent>
  </w:sdt>
  <w:p w14:paraId="108169EE" w14:textId="77777777" w:rsidR="00E51FB1" w:rsidRDefault="00E51FB1">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29D00" w14:textId="77777777" w:rsidR="007A62E1" w:rsidRDefault="007A62E1" w:rsidP="00E51FB1">
      <w:pPr>
        <w:spacing w:after="0" w:line="240" w:lineRule="auto"/>
      </w:pPr>
      <w:r>
        <w:separator/>
      </w:r>
    </w:p>
  </w:footnote>
  <w:footnote w:type="continuationSeparator" w:id="0">
    <w:p w14:paraId="51E07CCF" w14:textId="77777777" w:rsidR="007A62E1" w:rsidRDefault="007A62E1" w:rsidP="00E51FB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31F7"/>
    <w:rsid w:val="000004C2"/>
    <w:rsid w:val="00020E41"/>
    <w:rsid w:val="0007775B"/>
    <w:rsid w:val="000A63B8"/>
    <w:rsid w:val="000E714C"/>
    <w:rsid w:val="001B6BE6"/>
    <w:rsid w:val="001F3DD5"/>
    <w:rsid w:val="00200706"/>
    <w:rsid w:val="002453BF"/>
    <w:rsid w:val="0025704D"/>
    <w:rsid w:val="002658CA"/>
    <w:rsid w:val="002A2C67"/>
    <w:rsid w:val="00333C88"/>
    <w:rsid w:val="00361CA3"/>
    <w:rsid w:val="00470F57"/>
    <w:rsid w:val="00483E60"/>
    <w:rsid w:val="004E0DBE"/>
    <w:rsid w:val="005010B2"/>
    <w:rsid w:val="00506228"/>
    <w:rsid w:val="00542DBA"/>
    <w:rsid w:val="00577A6A"/>
    <w:rsid w:val="00583C9C"/>
    <w:rsid w:val="00616862"/>
    <w:rsid w:val="00673DE3"/>
    <w:rsid w:val="00686AFC"/>
    <w:rsid w:val="006A3C47"/>
    <w:rsid w:val="006D0B4A"/>
    <w:rsid w:val="00762CEA"/>
    <w:rsid w:val="00767C17"/>
    <w:rsid w:val="00775FBC"/>
    <w:rsid w:val="007A62E1"/>
    <w:rsid w:val="00812AC5"/>
    <w:rsid w:val="008322AB"/>
    <w:rsid w:val="00891225"/>
    <w:rsid w:val="008F2F48"/>
    <w:rsid w:val="00920965"/>
    <w:rsid w:val="0092377E"/>
    <w:rsid w:val="0098080F"/>
    <w:rsid w:val="009832D7"/>
    <w:rsid w:val="00994EB9"/>
    <w:rsid w:val="009C4CB0"/>
    <w:rsid w:val="009E47EF"/>
    <w:rsid w:val="00A8568B"/>
    <w:rsid w:val="00A931F7"/>
    <w:rsid w:val="00AD4DBB"/>
    <w:rsid w:val="00AD4EAD"/>
    <w:rsid w:val="00B572A0"/>
    <w:rsid w:val="00B744EE"/>
    <w:rsid w:val="00BB4D80"/>
    <w:rsid w:val="00C01867"/>
    <w:rsid w:val="00C978C9"/>
    <w:rsid w:val="00CC1D39"/>
    <w:rsid w:val="00CD7323"/>
    <w:rsid w:val="00D01106"/>
    <w:rsid w:val="00E51FB1"/>
    <w:rsid w:val="00E85569"/>
    <w:rsid w:val="00EF386F"/>
    <w:rsid w:val="00FA4D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1ECA53"/>
  <w15:chartTrackingRefBased/>
  <w15:docId w15:val="{A60C755D-7072-471C-816B-CDEB4E48F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931F7"/>
    <w:pPr>
      <w:autoSpaceDE w:val="0"/>
      <w:autoSpaceDN w:val="0"/>
      <w:adjustRightInd w:val="0"/>
      <w:spacing w:after="0" w:line="240" w:lineRule="auto"/>
    </w:pPr>
    <w:rPr>
      <w:rFonts w:ascii="Calibri" w:hAnsi="Calibri" w:cs="Calibri"/>
      <w:color w:val="000000"/>
      <w:sz w:val="24"/>
      <w:szCs w:val="24"/>
    </w:rPr>
  </w:style>
  <w:style w:type="paragraph" w:customStyle="1" w:styleId="a3">
    <w:name w:val="ОСНОВНОЙ ТЕКСТ"/>
    <w:basedOn w:val="a"/>
    <w:rsid w:val="008F2F48"/>
    <w:pPr>
      <w:autoSpaceDE w:val="0"/>
      <w:autoSpaceDN w:val="0"/>
      <w:adjustRightInd w:val="0"/>
      <w:spacing w:after="0" w:line="288" w:lineRule="auto"/>
      <w:ind w:firstLine="397"/>
      <w:jc w:val="both"/>
      <w:textAlignment w:val="center"/>
    </w:pPr>
    <w:rPr>
      <w:rFonts w:ascii="SchoolBookC" w:eastAsia="Times New Roman" w:hAnsi="SchoolBookC" w:cs="SchoolBookC"/>
      <w:color w:val="000000"/>
      <w:lang w:eastAsia="ru-RU"/>
    </w:rPr>
  </w:style>
  <w:style w:type="paragraph" w:styleId="a4">
    <w:name w:val="Normal (Web)"/>
    <w:basedOn w:val="a"/>
    <w:uiPriority w:val="99"/>
    <w:unhideWhenUsed/>
    <w:rsid w:val="008F2F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 Spacing"/>
    <w:uiPriority w:val="1"/>
    <w:qFormat/>
    <w:rsid w:val="00FA4D3F"/>
    <w:pPr>
      <w:spacing w:after="0" w:line="240" w:lineRule="auto"/>
    </w:pPr>
    <w:rPr>
      <w:lang w:val="uk-UA"/>
    </w:rPr>
  </w:style>
  <w:style w:type="character" w:styleId="a6">
    <w:name w:val="Emphasis"/>
    <w:basedOn w:val="a0"/>
    <w:uiPriority w:val="20"/>
    <w:qFormat/>
    <w:rsid w:val="0092377E"/>
    <w:rPr>
      <w:i/>
      <w:iCs/>
    </w:rPr>
  </w:style>
  <w:style w:type="character" w:styleId="a7">
    <w:name w:val="Hyperlink"/>
    <w:basedOn w:val="a0"/>
    <w:uiPriority w:val="99"/>
    <w:semiHidden/>
    <w:unhideWhenUsed/>
    <w:rsid w:val="0092377E"/>
    <w:rPr>
      <w:color w:val="0000FF"/>
      <w:u w:val="single"/>
    </w:rPr>
  </w:style>
  <w:style w:type="paragraph" w:styleId="a8">
    <w:name w:val="Balloon Text"/>
    <w:basedOn w:val="a"/>
    <w:link w:val="a9"/>
    <w:uiPriority w:val="99"/>
    <w:semiHidden/>
    <w:unhideWhenUsed/>
    <w:rsid w:val="00775FBC"/>
    <w:pPr>
      <w:spacing w:after="0" w:line="240" w:lineRule="auto"/>
    </w:pPr>
    <w:rPr>
      <w:rFonts w:ascii="Segoe UI" w:hAnsi="Segoe UI" w:cs="Segoe UI"/>
      <w:sz w:val="18"/>
      <w:szCs w:val="18"/>
    </w:rPr>
  </w:style>
  <w:style w:type="character" w:customStyle="1" w:styleId="a9">
    <w:name w:val="Текст у виносці Знак"/>
    <w:basedOn w:val="a0"/>
    <w:link w:val="a8"/>
    <w:uiPriority w:val="99"/>
    <w:semiHidden/>
    <w:rsid w:val="00775FBC"/>
    <w:rPr>
      <w:rFonts w:ascii="Segoe UI" w:hAnsi="Segoe UI" w:cs="Segoe UI"/>
      <w:sz w:val="18"/>
      <w:szCs w:val="18"/>
    </w:rPr>
  </w:style>
  <w:style w:type="paragraph" w:styleId="aa">
    <w:name w:val="List"/>
    <w:basedOn w:val="a"/>
    <w:rsid w:val="002A2C67"/>
    <w:pPr>
      <w:spacing w:after="200" w:line="276" w:lineRule="auto"/>
      <w:ind w:left="283" w:hanging="283"/>
    </w:pPr>
    <w:rPr>
      <w:rFonts w:ascii="Calibri" w:eastAsia="Calibri" w:hAnsi="Calibri" w:cs="Times New Roman"/>
    </w:rPr>
  </w:style>
  <w:style w:type="paragraph" w:styleId="ab">
    <w:name w:val="header"/>
    <w:basedOn w:val="a"/>
    <w:link w:val="ac"/>
    <w:uiPriority w:val="99"/>
    <w:unhideWhenUsed/>
    <w:rsid w:val="00E51FB1"/>
    <w:pPr>
      <w:tabs>
        <w:tab w:val="center" w:pos="4677"/>
        <w:tab w:val="right" w:pos="9355"/>
      </w:tabs>
      <w:spacing w:after="0" w:line="240" w:lineRule="auto"/>
    </w:pPr>
  </w:style>
  <w:style w:type="character" w:customStyle="1" w:styleId="ac">
    <w:name w:val="Верхній колонтитул Знак"/>
    <w:basedOn w:val="a0"/>
    <w:link w:val="ab"/>
    <w:uiPriority w:val="99"/>
    <w:rsid w:val="00E51FB1"/>
  </w:style>
  <w:style w:type="paragraph" w:styleId="ad">
    <w:name w:val="footer"/>
    <w:basedOn w:val="a"/>
    <w:link w:val="ae"/>
    <w:uiPriority w:val="99"/>
    <w:unhideWhenUsed/>
    <w:rsid w:val="00E51FB1"/>
    <w:pPr>
      <w:tabs>
        <w:tab w:val="center" w:pos="4677"/>
        <w:tab w:val="right" w:pos="9355"/>
      </w:tabs>
      <w:spacing w:after="0" w:line="240" w:lineRule="auto"/>
    </w:pPr>
  </w:style>
  <w:style w:type="character" w:customStyle="1" w:styleId="ae">
    <w:name w:val="Нижній колонтитул Знак"/>
    <w:basedOn w:val="a0"/>
    <w:link w:val="ad"/>
    <w:uiPriority w:val="99"/>
    <w:rsid w:val="00E51FB1"/>
  </w:style>
  <w:style w:type="table" w:styleId="af">
    <w:name w:val="Table Grid"/>
    <w:basedOn w:val="a1"/>
    <w:uiPriority w:val="39"/>
    <w:rsid w:val="00020E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609260">
      <w:bodyDiv w:val="1"/>
      <w:marLeft w:val="0"/>
      <w:marRight w:val="0"/>
      <w:marTop w:val="0"/>
      <w:marBottom w:val="0"/>
      <w:divBdr>
        <w:top w:val="none" w:sz="0" w:space="0" w:color="auto"/>
        <w:left w:val="none" w:sz="0" w:space="0" w:color="auto"/>
        <w:bottom w:val="none" w:sz="0" w:space="0" w:color="auto"/>
        <w:right w:val="none" w:sz="0" w:space="0" w:color="auto"/>
      </w:divBdr>
    </w:div>
    <w:div w:id="556891128">
      <w:bodyDiv w:val="1"/>
      <w:marLeft w:val="0"/>
      <w:marRight w:val="0"/>
      <w:marTop w:val="0"/>
      <w:marBottom w:val="0"/>
      <w:divBdr>
        <w:top w:val="none" w:sz="0" w:space="0" w:color="auto"/>
        <w:left w:val="none" w:sz="0" w:space="0" w:color="auto"/>
        <w:bottom w:val="none" w:sz="0" w:space="0" w:color="auto"/>
        <w:right w:val="none" w:sz="0" w:space="0" w:color="auto"/>
      </w:divBdr>
    </w:div>
    <w:div w:id="908463878">
      <w:bodyDiv w:val="1"/>
      <w:marLeft w:val="0"/>
      <w:marRight w:val="0"/>
      <w:marTop w:val="0"/>
      <w:marBottom w:val="0"/>
      <w:divBdr>
        <w:top w:val="none" w:sz="0" w:space="0" w:color="auto"/>
        <w:left w:val="none" w:sz="0" w:space="0" w:color="auto"/>
        <w:bottom w:val="none" w:sz="0" w:space="0" w:color="auto"/>
        <w:right w:val="none" w:sz="0" w:space="0" w:color="auto"/>
      </w:divBdr>
    </w:div>
    <w:div w:id="1213690938">
      <w:bodyDiv w:val="1"/>
      <w:marLeft w:val="0"/>
      <w:marRight w:val="0"/>
      <w:marTop w:val="0"/>
      <w:marBottom w:val="0"/>
      <w:divBdr>
        <w:top w:val="none" w:sz="0" w:space="0" w:color="auto"/>
        <w:left w:val="none" w:sz="0" w:space="0" w:color="auto"/>
        <w:bottom w:val="none" w:sz="0" w:space="0" w:color="auto"/>
        <w:right w:val="none" w:sz="0" w:space="0" w:color="auto"/>
      </w:divBdr>
    </w:div>
    <w:div w:id="1367409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19004A-6A11-4D73-A03D-9057A2B80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7757</Words>
  <Characters>4423</Characters>
  <Application>Microsoft Office Word</Application>
  <DocSecurity>0</DocSecurity>
  <Lines>36</Lines>
  <Paragraphs>24</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Шкільне життя</cp:lastModifiedBy>
  <cp:revision>4</cp:revision>
  <cp:lastPrinted>2020-11-25T10:52:00Z</cp:lastPrinted>
  <dcterms:created xsi:type="dcterms:W3CDTF">2023-03-02T19:21:00Z</dcterms:created>
  <dcterms:modified xsi:type="dcterms:W3CDTF">2023-03-04T12:06:00Z</dcterms:modified>
</cp:coreProperties>
</file>